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00" w:rsidRPr="000920B1" w:rsidRDefault="00853500" w:rsidP="00853500">
      <w:pPr>
        <w:spacing w:after="0"/>
        <w:jc w:val="center"/>
        <w:rPr>
          <w:rFonts w:cstheme="minorHAnsi"/>
          <w:b/>
          <w:sz w:val="28"/>
        </w:rPr>
      </w:pPr>
      <w:r w:rsidRPr="000920B1">
        <w:rPr>
          <w:rFonts w:cstheme="minorHAnsi"/>
          <w:b/>
          <w:sz w:val="28"/>
        </w:rPr>
        <w:t>MCH Family, Youth and Community Member Engagement</w:t>
      </w:r>
    </w:p>
    <w:p w:rsidR="00314DDD" w:rsidRDefault="00314DDD" w:rsidP="00853500">
      <w:pPr>
        <w:spacing w:after="0"/>
        <w:jc w:val="center"/>
        <w:rPr>
          <w:rFonts w:cstheme="minorHAnsi"/>
          <w:sz w:val="24"/>
        </w:rPr>
      </w:pPr>
      <w:r w:rsidRPr="00C01AF2">
        <w:rPr>
          <w:rFonts w:cstheme="minorHAnsi"/>
          <w:sz w:val="24"/>
        </w:rPr>
        <w:t>REDCap Manual</w:t>
      </w:r>
    </w:p>
    <w:p w:rsidR="00A64019" w:rsidRDefault="00A64019" w:rsidP="00853500">
      <w:pPr>
        <w:spacing w:after="0"/>
        <w:jc w:val="center"/>
        <w:rPr>
          <w:rFonts w:cstheme="minorHAnsi"/>
          <w:sz w:val="24"/>
        </w:rPr>
      </w:pPr>
    </w:p>
    <w:p w:rsidR="00A64019" w:rsidRDefault="00A64019" w:rsidP="00853500">
      <w:pPr>
        <w:spacing w:after="0"/>
        <w:jc w:val="center"/>
        <w:rPr>
          <w:rFonts w:cstheme="minorHAnsi"/>
          <w:sz w:val="24"/>
        </w:rPr>
      </w:pPr>
    </w:p>
    <w:p w:rsidR="00A64019" w:rsidRDefault="00A64019" w:rsidP="00853500">
      <w:pPr>
        <w:spacing w:after="0"/>
        <w:jc w:val="center"/>
        <w:rPr>
          <w:rFonts w:cstheme="minorHAnsi"/>
          <w:sz w:val="24"/>
        </w:rPr>
      </w:pPr>
    </w:p>
    <w:p w:rsidR="00A64019" w:rsidRDefault="00A64019" w:rsidP="00853500">
      <w:pPr>
        <w:spacing w:after="0"/>
        <w:jc w:val="center"/>
        <w:rPr>
          <w:rFonts w:cstheme="minorHAnsi"/>
          <w:sz w:val="24"/>
        </w:rPr>
      </w:pPr>
    </w:p>
    <w:p w:rsidR="00A64019" w:rsidRDefault="00A64019" w:rsidP="00853500">
      <w:pPr>
        <w:spacing w:after="0"/>
        <w:jc w:val="center"/>
        <w:rPr>
          <w:rFonts w:cstheme="minorHAnsi"/>
          <w:sz w:val="24"/>
        </w:rPr>
      </w:pPr>
    </w:p>
    <w:p w:rsidR="00A64019" w:rsidRPr="00C01AF2" w:rsidRDefault="00A64019" w:rsidP="00853500">
      <w:pPr>
        <w:spacing w:after="0"/>
        <w:jc w:val="center"/>
        <w:rPr>
          <w:rFonts w:cstheme="minorHAnsi"/>
          <w:sz w:val="24"/>
        </w:rPr>
      </w:pPr>
    </w:p>
    <w:p w:rsidR="00853500" w:rsidRDefault="00853500" w:rsidP="00BD0E21">
      <w:pPr>
        <w:spacing w:after="0"/>
        <w:rPr>
          <w:rFonts w:cstheme="minorHAnsi"/>
        </w:rPr>
      </w:pPr>
    </w:p>
    <w:sdt>
      <w:sdtPr>
        <w:rPr>
          <w:rFonts w:asciiTheme="minorHAnsi" w:eastAsiaTheme="minorHAnsi" w:hAnsiTheme="minorHAnsi" w:cstheme="minorBidi"/>
          <w:b w:val="0"/>
          <w:bCs w:val="0"/>
          <w:color w:val="auto"/>
          <w:sz w:val="22"/>
          <w:szCs w:val="22"/>
          <w:lang w:eastAsia="en-US"/>
        </w:rPr>
        <w:id w:val="-1810322047"/>
        <w:docPartObj>
          <w:docPartGallery w:val="Table of Contents"/>
          <w:docPartUnique/>
        </w:docPartObj>
      </w:sdtPr>
      <w:sdtEndPr>
        <w:rPr>
          <w:noProof/>
        </w:rPr>
      </w:sdtEndPr>
      <w:sdtContent>
        <w:p w:rsidR="000920B1" w:rsidRDefault="000920B1">
          <w:pPr>
            <w:pStyle w:val="TOCHeading"/>
          </w:pPr>
          <w:r>
            <w:t>Contents</w:t>
          </w:r>
          <w:bookmarkStart w:id="0" w:name="_GoBack"/>
          <w:bookmarkEnd w:id="0"/>
        </w:p>
        <w:p w:rsidR="00A64019" w:rsidRDefault="000920B1">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20382179" w:history="1">
            <w:r w:rsidR="00A64019" w:rsidRPr="00AB6893">
              <w:rPr>
                <w:rStyle w:val="Hyperlink"/>
                <w:noProof/>
              </w:rPr>
              <w:t>Who should use this database?</w:t>
            </w:r>
            <w:r w:rsidR="00A64019">
              <w:rPr>
                <w:noProof/>
                <w:webHidden/>
              </w:rPr>
              <w:tab/>
            </w:r>
            <w:r w:rsidR="00A64019">
              <w:rPr>
                <w:noProof/>
                <w:webHidden/>
              </w:rPr>
              <w:fldChar w:fldCharType="begin"/>
            </w:r>
            <w:r w:rsidR="00A64019">
              <w:rPr>
                <w:noProof/>
                <w:webHidden/>
              </w:rPr>
              <w:instrText xml:space="preserve"> PAGEREF _Toc20382179 \h </w:instrText>
            </w:r>
            <w:r w:rsidR="00A64019">
              <w:rPr>
                <w:noProof/>
                <w:webHidden/>
              </w:rPr>
            </w:r>
            <w:r w:rsidR="00A64019">
              <w:rPr>
                <w:noProof/>
                <w:webHidden/>
              </w:rPr>
              <w:fldChar w:fldCharType="separate"/>
            </w:r>
            <w:r w:rsidR="00A64019">
              <w:rPr>
                <w:noProof/>
                <w:webHidden/>
              </w:rPr>
              <w:t>2</w:t>
            </w:r>
            <w:r w:rsidR="00A64019">
              <w:rPr>
                <w:noProof/>
                <w:webHidden/>
              </w:rPr>
              <w:fldChar w:fldCharType="end"/>
            </w:r>
          </w:hyperlink>
        </w:p>
        <w:p w:rsidR="00A64019" w:rsidRDefault="00A64019">
          <w:pPr>
            <w:pStyle w:val="TOC1"/>
            <w:tabs>
              <w:tab w:val="right" w:leader="dot" w:pos="10070"/>
            </w:tabs>
            <w:rPr>
              <w:rFonts w:eastAsiaTheme="minorEastAsia"/>
              <w:noProof/>
            </w:rPr>
          </w:pPr>
          <w:hyperlink w:anchor="_Toc20382180" w:history="1">
            <w:r w:rsidRPr="00AB6893">
              <w:rPr>
                <w:rStyle w:val="Hyperlink"/>
                <w:noProof/>
              </w:rPr>
              <w:t>Finding your record</w:t>
            </w:r>
            <w:r>
              <w:rPr>
                <w:noProof/>
                <w:webHidden/>
              </w:rPr>
              <w:tab/>
            </w:r>
            <w:r>
              <w:rPr>
                <w:noProof/>
                <w:webHidden/>
              </w:rPr>
              <w:fldChar w:fldCharType="begin"/>
            </w:r>
            <w:r>
              <w:rPr>
                <w:noProof/>
                <w:webHidden/>
              </w:rPr>
              <w:instrText xml:space="preserve"> PAGEREF _Toc20382180 \h </w:instrText>
            </w:r>
            <w:r>
              <w:rPr>
                <w:noProof/>
                <w:webHidden/>
              </w:rPr>
            </w:r>
            <w:r>
              <w:rPr>
                <w:noProof/>
                <w:webHidden/>
              </w:rPr>
              <w:fldChar w:fldCharType="separate"/>
            </w:r>
            <w:r>
              <w:rPr>
                <w:noProof/>
                <w:webHidden/>
              </w:rPr>
              <w:t>2</w:t>
            </w:r>
            <w:r>
              <w:rPr>
                <w:noProof/>
                <w:webHidden/>
              </w:rPr>
              <w:fldChar w:fldCharType="end"/>
            </w:r>
          </w:hyperlink>
        </w:p>
        <w:p w:rsidR="00A64019" w:rsidRDefault="00A64019">
          <w:pPr>
            <w:pStyle w:val="TOC1"/>
            <w:tabs>
              <w:tab w:val="right" w:leader="dot" w:pos="10070"/>
            </w:tabs>
            <w:rPr>
              <w:rFonts w:eastAsiaTheme="minorEastAsia"/>
              <w:noProof/>
            </w:rPr>
          </w:pPr>
          <w:hyperlink w:anchor="_Toc20382181" w:history="1">
            <w:r w:rsidRPr="00AB6893">
              <w:rPr>
                <w:rStyle w:val="Hyperlink"/>
                <w:noProof/>
              </w:rPr>
              <w:t>Detail within Form</w:t>
            </w:r>
            <w:r>
              <w:rPr>
                <w:noProof/>
                <w:webHidden/>
              </w:rPr>
              <w:tab/>
            </w:r>
            <w:r>
              <w:rPr>
                <w:noProof/>
                <w:webHidden/>
              </w:rPr>
              <w:fldChar w:fldCharType="begin"/>
            </w:r>
            <w:r>
              <w:rPr>
                <w:noProof/>
                <w:webHidden/>
              </w:rPr>
              <w:instrText xml:space="preserve"> PAGEREF _Toc20382181 \h </w:instrText>
            </w:r>
            <w:r>
              <w:rPr>
                <w:noProof/>
                <w:webHidden/>
              </w:rPr>
            </w:r>
            <w:r>
              <w:rPr>
                <w:noProof/>
                <w:webHidden/>
              </w:rPr>
              <w:fldChar w:fldCharType="separate"/>
            </w:r>
            <w:r>
              <w:rPr>
                <w:noProof/>
                <w:webHidden/>
              </w:rPr>
              <w:t>2</w:t>
            </w:r>
            <w:r>
              <w:rPr>
                <w:noProof/>
                <w:webHidden/>
              </w:rPr>
              <w:fldChar w:fldCharType="end"/>
            </w:r>
          </w:hyperlink>
        </w:p>
        <w:p w:rsidR="00A64019" w:rsidRDefault="00A64019">
          <w:pPr>
            <w:pStyle w:val="TOC2"/>
            <w:tabs>
              <w:tab w:val="right" w:leader="dot" w:pos="10070"/>
            </w:tabs>
            <w:rPr>
              <w:rFonts w:eastAsiaTheme="minorEastAsia"/>
              <w:noProof/>
            </w:rPr>
          </w:pPr>
          <w:hyperlink w:anchor="_Toc20382182" w:history="1">
            <w:r w:rsidRPr="00AB6893">
              <w:rPr>
                <w:rStyle w:val="Hyperlink"/>
                <w:rFonts w:cstheme="minorHAnsi"/>
                <w:noProof/>
              </w:rPr>
              <w:t>Basic Information</w:t>
            </w:r>
            <w:r>
              <w:rPr>
                <w:noProof/>
                <w:webHidden/>
              </w:rPr>
              <w:tab/>
            </w:r>
            <w:r>
              <w:rPr>
                <w:noProof/>
                <w:webHidden/>
              </w:rPr>
              <w:fldChar w:fldCharType="begin"/>
            </w:r>
            <w:r>
              <w:rPr>
                <w:noProof/>
                <w:webHidden/>
              </w:rPr>
              <w:instrText xml:space="preserve"> PAGEREF _Toc20382182 \h </w:instrText>
            </w:r>
            <w:r>
              <w:rPr>
                <w:noProof/>
                <w:webHidden/>
              </w:rPr>
            </w:r>
            <w:r>
              <w:rPr>
                <w:noProof/>
                <w:webHidden/>
              </w:rPr>
              <w:fldChar w:fldCharType="separate"/>
            </w:r>
            <w:r>
              <w:rPr>
                <w:noProof/>
                <w:webHidden/>
              </w:rPr>
              <w:t>2</w:t>
            </w:r>
            <w:r>
              <w:rPr>
                <w:noProof/>
                <w:webHidden/>
              </w:rPr>
              <w:fldChar w:fldCharType="end"/>
            </w:r>
          </w:hyperlink>
        </w:p>
        <w:p w:rsidR="00A64019" w:rsidRDefault="00A64019">
          <w:pPr>
            <w:pStyle w:val="TOC3"/>
            <w:tabs>
              <w:tab w:val="right" w:leader="dot" w:pos="10070"/>
            </w:tabs>
            <w:rPr>
              <w:rFonts w:eastAsiaTheme="minorEastAsia"/>
              <w:noProof/>
            </w:rPr>
          </w:pPr>
          <w:hyperlink w:anchor="_Toc20382183" w:history="1">
            <w:r w:rsidRPr="00AB6893">
              <w:rPr>
                <w:rStyle w:val="Hyperlink"/>
                <w:rFonts w:cstheme="minorHAnsi"/>
                <w:noProof/>
              </w:rPr>
              <w:t>Population Domain</w:t>
            </w:r>
            <w:r>
              <w:rPr>
                <w:noProof/>
                <w:webHidden/>
              </w:rPr>
              <w:tab/>
            </w:r>
            <w:r>
              <w:rPr>
                <w:noProof/>
                <w:webHidden/>
              </w:rPr>
              <w:fldChar w:fldCharType="begin"/>
            </w:r>
            <w:r>
              <w:rPr>
                <w:noProof/>
                <w:webHidden/>
              </w:rPr>
              <w:instrText xml:space="preserve"> PAGEREF _Toc20382183 \h </w:instrText>
            </w:r>
            <w:r>
              <w:rPr>
                <w:noProof/>
                <w:webHidden/>
              </w:rPr>
            </w:r>
            <w:r>
              <w:rPr>
                <w:noProof/>
                <w:webHidden/>
              </w:rPr>
              <w:fldChar w:fldCharType="separate"/>
            </w:r>
            <w:r>
              <w:rPr>
                <w:noProof/>
                <w:webHidden/>
              </w:rPr>
              <w:t>2</w:t>
            </w:r>
            <w:r>
              <w:rPr>
                <w:noProof/>
                <w:webHidden/>
              </w:rPr>
              <w:fldChar w:fldCharType="end"/>
            </w:r>
          </w:hyperlink>
        </w:p>
        <w:p w:rsidR="00A64019" w:rsidRDefault="00A64019">
          <w:pPr>
            <w:pStyle w:val="TOC3"/>
            <w:tabs>
              <w:tab w:val="right" w:leader="dot" w:pos="10070"/>
            </w:tabs>
            <w:rPr>
              <w:rFonts w:eastAsiaTheme="minorEastAsia"/>
              <w:noProof/>
            </w:rPr>
          </w:pPr>
          <w:hyperlink w:anchor="_Toc20382184" w:history="1">
            <w:r w:rsidRPr="00AB6893">
              <w:rPr>
                <w:rStyle w:val="Hyperlink"/>
                <w:rFonts w:cstheme="minorHAnsi"/>
                <w:noProof/>
              </w:rPr>
              <w:t>National Performance Measure</w:t>
            </w:r>
            <w:r>
              <w:rPr>
                <w:noProof/>
                <w:webHidden/>
              </w:rPr>
              <w:tab/>
            </w:r>
            <w:r>
              <w:rPr>
                <w:noProof/>
                <w:webHidden/>
              </w:rPr>
              <w:fldChar w:fldCharType="begin"/>
            </w:r>
            <w:r>
              <w:rPr>
                <w:noProof/>
                <w:webHidden/>
              </w:rPr>
              <w:instrText xml:space="preserve"> PAGEREF _Toc20382184 \h </w:instrText>
            </w:r>
            <w:r>
              <w:rPr>
                <w:noProof/>
                <w:webHidden/>
              </w:rPr>
            </w:r>
            <w:r>
              <w:rPr>
                <w:noProof/>
                <w:webHidden/>
              </w:rPr>
              <w:fldChar w:fldCharType="separate"/>
            </w:r>
            <w:r>
              <w:rPr>
                <w:noProof/>
                <w:webHidden/>
              </w:rPr>
              <w:t>3</w:t>
            </w:r>
            <w:r>
              <w:rPr>
                <w:noProof/>
                <w:webHidden/>
              </w:rPr>
              <w:fldChar w:fldCharType="end"/>
            </w:r>
          </w:hyperlink>
        </w:p>
        <w:p w:rsidR="00A64019" w:rsidRDefault="00A64019">
          <w:pPr>
            <w:pStyle w:val="TOC3"/>
            <w:tabs>
              <w:tab w:val="right" w:leader="dot" w:pos="10070"/>
            </w:tabs>
            <w:rPr>
              <w:rFonts w:eastAsiaTheme="minorEastAsia"/>
              <w:noProof/>
            </w:rPr>
          </w:pPr>
          <w:hyperlink w:anchor="_Toc20382185" w:history="1">
            <w:r w:rsidRPr="00AB6893">
              <w:rPr>
                <w:rStyle w:val="Hyperlink"/>
                <w:rFonts w:cstheme="minorHAnsi"/>
                <w:noProof/>
              </w:rPr>
              <w:t>Who contributed to this program self-assessment?</w:t>
            </w:r>
            <w:r>
              <w:rPr>
                <w:noProof/>
                <w:webHidden/>
              </w:rPr>
              <w:tab/>
            </w:r>
            <w:r>
              <w:rPr>
                <w:noProof/>
                <w:webHidden/>
              </w:rPr>
              <w:fldChar w:fldCharType="begin"/>
            </w:r>
            <w:r>
              <w:rPr>
                <w:noProof/>
                <w:webHidden/>
              </w:rPr>
              <w:instrText xml:space="preserve"> PAGEREF _Toc20382185 \h </w:instrText>
            </w:r>
            <w:r>
              <w:rPr>
                <w:noProof/>
                <w:webHidden/>
              </w:rPr>
            </w:r>
            <w:r>
              <w:rPr>
                <w:noProof/>
                <w:webHidden/>
              </w:rPr>
              <w:fldChar w:fldCharType="separate"/>
            </w:r>
            <w:r>
              <w:rPr>
                <w:noProof/>
                <w:webHidden/>
              </w:rPr>
              <w:t>4</w:t>
            </w:r>
            <w:r>
              <w:rPr>
                <w:noProof/>
                <w:webHidden/>
              </w:rPr>
              <w:fldChar w:fldCharType="end"/>
            </w:r>
          </w:hyperlink>
        </w:p>
        <w:p w:rsidR="00A64019" w:rsidRDefault="00A64019">
          <w:pPr>
            <w:pStyle w:val="TOC3"/>
            <w:tabs>
              <w:tab w:val="right" w:leader="dot" w:pos="10070"/>
            </w:tabs>
            <w:rPr>
              <w:rFonts w:eastAsiaTheme="minorEastAsia"/>
              <w:noProof/>
            </w:rPr>
          </w:pPr>
          <w:hyperlink w:anchor="_Toc20382186" w:history="1">
            <w:r w:rsidRPr="00AB6893">
              <w:rPr>
                <w:rStyle w:val="Hyperlink"/>
                <w:noProof/>
              </w:rPr>
              <w:t>How did you come to the final decision of the answers to this assessment?</w:t>
            </w:r>
            <w:r>
              <w:rPr>
                <w:noProof/>
                <w:webHidden/>
              </w:rPr>
              <w:tab/>
            </w:r>
            <w:r>
              <w:rPr>
                <w:noProof/>
                <w:webHidden/>
              </w:rPr>
              <w:fldChar w:fldCharType="begin"/>
            </w:r>
            <w:r>
              <w:rPr>
                <w:noProof/>
                <w:webHidden/>
              </w:rPr>
              <w:instrText xml:space="preserve"> PAGEREF _Toc20382186 \h </w:instrText>
            </w:r>
            <w:r>
              <w:rPr>
                <w:noProof/>
                <w:webHidden/>
              </w:rPr>
            </w:r>
            <w:r>
              <w:rPr>
                <w:noProof/>
                <w:webHidden/>
              </w:rPr>
              <w:fldChar w:fldCharType="separate"/>
            </w:r>
            <w:r>
              <w:rPr>
                <w:noProof/>
                <w:webHidden/>
              </w:rPr>
              <w:t>4</w:t>
            </w:r>
            <w:r>
              <w:rPr>
                <w:noProof/>
                <w:webHidden/>
              </w:rPr>
              <w:fldChar w:fldCharType="end"/>
            </w:r>
          </w:hyperlink>
        </w:p>
        <w:p w:rsidR="00A64019" w:rsidRDefault="00A64019">
          <w:pPr>
            <w:pStyle w:val="TOC2"/>
            <w:tabs>
              <w:tab w:val="right" w:leader="dot" w:pos="10070"/>
            </w:tabs>
            <w:rPr>
              <w:rFonts w:eastAsiaTheme="minorEastAsia"/>
              <w:noProof/>
            </w:rPr>
          </w:pPr>
          <w:hyperlink w:anchor="_Toc20382187" w:history="1">
            <w:r w:rsidRPr="00AB6893">
              <w:rPr>
                <w:rStyle w:val="Hyperlink"/>
                <w:rFonts w:cstheme="minorHAnsi"/>
                <w:noProof/>
              </w:rPr>
              <w:t>Reflections on Last Year’s Work</w:t>
            </w:r>
            <w:r>
              <w:rPr>
                <w:noProof/>
                <w:webHidden/>
              </w:rPr>
              <w:tab/>
            </w:r>
            <w:r>
              <w:rPr>
                <w:noProof/>
                <w:webHidden/>
              </w:rPr>
              <w:fldChar w:fldCharType="begin"/>
            </w:r>
            <w:r>
              <w:rPr>
                <w:noProof/>
                <w:webHidden/>
              </w:rPr>
              <w:instrText xml:space="preserve"> PAGEREF _Toc20382187 \h </w:instrText>
            </w:r>
            <w:r>
              <w:rPr>
                <w:noProof/>
                <w:webHidden/>
              </w:rPr>
            </w:r>
            <w:r>
              <w:rPr>
                <w:noProof/>
                <w:webHidden/>
              </w:rPr>
              <w:fldChar w:fldCharType="separate"/>
            </w:r>
            <w:r>
              <w:rPr>
                <w:noProof/>
                <w:webHidden/>
              </w:rPr>
              <w:t>4</w:t>
            </w:r>
            <w:r>
              <w:rPr>
                <w:noProof/>
                <w:webHidden/>
              </w:rPr>
              <w:fldChar w:fldCharType="end"/>
            </w:r>
          </w:hyperlink>
        </w:p>
        <w:p w:rsidR="00A64019" w:rsidRDefault="00A64019">
          <w:pPr>
            <w:pStyle w:val="TOC2"/>
            <w:tabs>
              <w:tab w:val="right" w:leader="dot" w:pos="10070"/>
            </w:tabs>
            <w:rPr>
              <w:rFonts w:eastAsiaTheme="minorEastAsia"/>
              <w:noProof/>
            </w:rPr>
          </w:pPr>
          <w:hyperlink w:anchor="_Toc20382188" w:history="1">
            <w:r w:rsidRPr="00AB6893">
              <w:rPr>
                <w:rStyle w:val="Hyperlink"/>
                <w:rFonts w:eastAsia="Times New Roman" w:cstheme="minorHAnsi"/>
                <w:noProof/>
              </w:rPr>
              <w:t>Overall Category of Engagement</w:t>
            </w:r>
            <w:r>
              <w:rPr>
                <w:noProof/>
                <w:webHidden/>
              </w:rPr>
              <w:tab/>
            </w:r>
            <w:r>
              <w:rPr>
                <w:noProof/>
                <w:webHidden/>
              </w:rPr>
              <w:fldChar w:fldCharType="begin"/>
            </w:r>
            <w:r>
              <w:rPr>
                <w:noProof/>
                <w:webHidden/>
              </w:rPr>
              <w:instrText xml:space="preserve"> PAGEREF _Toc20382188 \h </w:instrText>
            </w:r>
            <w:r>
              <w:rPr>
                <w:noProof/>
                <w:webHidden/>
              </w:rPr>
            </w:r>
            <w:r>
              <w:rPr>
                <w:noProof/>
                <w:webHidden/>
              </w:rPr>
              <w:fldChar w:fldCharType="separate"/>
            </w:r>
            <w:r>
              <w:rPr>
                <w:noProof/>
                <w:webHidden/>
              </w:rPr>
              <w:t>5</w:t>
            </w:r>
            <w:r>
              <w:rPr>
                <w:noProof/>
                <w:webHidden/>
              </w:rPr>
              <w:fldChar w:fldCharType="end"/>
            </w:r>
          </w:hyperlink>
        </w:p>
        <w:p w:rsidR="00A64019" w:rsidRDefault="00A64019">
          <w:pPr>
            <w:pStyle w:val="TOC2"/>
            <w:tabs>
              <w:tab w:val="right" w:leader="dot" w:pos="10070"/>
            </w:tabs>
            <w:rPr>
              <w:rFonts w:eastAsiaTheme="minorEastAsia"/>
              <w:noProof/>
            </w:rPr>
          </w:pPr>
          <w:hyperlink w:anchor="_Toc20382189" w:history="1">
            <w:r w:rsidRPr="00AB6893">
              <w:rPr>
                <w:rStyle w:val="Hyperlink"/>
                <w:rFonts w:eastAsia="Times New Roman" w:cstheme="minorHAnsi"/>
                <w:noProof/>
              </w:rPr>
              <w:t>Components of Engagement</w:t>
            </w:r>
            <w:r>
              <w:rPr>
                <w:noProof/>
                <w:webHidden/>
              </w:rPr>
              <w:tab/>
            </w:r>
            <w:r>
              <w:rPr>
                <w:noProof/>
                <w:webHidden/>
              </w:rPr>
              <w:fldChar w:fldCharType="begin"/>
            </w:r>
            <w:r>
              <w:rPr>
                <w:noProof/>
                <w:webHidden/>
              </w:rPr>
              <w:instrText xml:space="preserve"> PAGEREF _Toc20382189 \h </w:instrText>
            </w:r>
            <w:r>
              <w:rPr>
                <w:noProof/>
                <w:webHidden/>
              </w:rPr>
            </w:r>
            <w:r>
              <w:rPr>
                <w:noProof/>
                <w:webHidden/>
              </w:rPr>
              <w:fldChar w:fldCharType="separate"/>
            </w:r>
            <w:r>
              <w:rPr>
                <w:noProof/>
                <w:webHidden/>
              </w:rPr>
              <w:t>5</w:t>
            </w:r>
            <w:r>
              <w:rPr>
                <w:noProof/>
                <w:webHidden/>
              </w:rPr>
              <w:fldChar w:fldCharType="end"/>
            </w:r>
          </w:hyperlink>
        </w:p>
        <w:p w:rsidR="00A64019" w:rsidRDefault="00A64019">
          <w:pPr>
            <w:pStyle w:val="TOC2"/>
            <w:tabs>
              <w:tab w:val="right" w:leader="dot" w:pos="10070"/>
            </w:tabs>
            <w:rPr>
              <w:rFonts w:eastAsiaTheme="minorEastAsia"/>
              <w:noProof/>
            </w:rPr>
          </w:pPr>
          <w:hyperlink w:anchor="_Toc20382190" w:history="1">
            <w:r w:rsidRPr="00AB6893">
              <w:rPr>
                <w:rStyle w:val="Hyperlink"/>
                <w:rFonts w:cstheme="minorHAnsi"/>
                <w:noProof/>
              </w:rPr>
              <w:t>Action Planning for the Next 12 Months</w:t>
            </w:r>
            <w:r>
              <w:rPr>
                <w:noProof/>
                <w:webHidden/>
              </w:rPr>
              <w:tab/>
            </w:r>
            <w:r>
              <w:rPr>
                <w:noProof/>
                <w:webHidden/>
              </w:rPr>
              <w:fldChar w:fldCharType="begin"/>
            </w:r>
            <w:r>
              <w:rPr>
                <w:noProof/>
                <w:webHidden/>
              </w:rPr>
              <w:instrText xml:space="preserve"> PAGEREF _Toc20382190 \h </w:instrText>
            </w:r>
            <w:r>
              <w:rPr>
                <w:noProof/>
                <w:webHidden/>
              </w:rPr>
            </w:r>
            <w:r>
              <w:rPr>
                <w:noProof/>
                <w:webHidden/>
              </w:rPr>
              <w:fldChar w:fldCharType="separate"/>
            </w:r>
            <w:r>
              <w:rPr>
                <w:noProof/>
                <w:webHidden/>
              </w:rPr>
              <w:t>6</w:t>
            </w:r>
            <w:r>
              <w:rPr>
                <w:noProof/>
                <w:webHidden/>
              </w:rPr>
              <w:fldChar w:fldCharType="end"/>
            </w:r>
          </w:hyperlink>
        </w:p>
        <w:p w:rsidR="00A64019" w:rsidRDefault="00A64019">
          <w:pPr>
            <w:pStyle w:val="TOC2"/>
            <w:tabs>
              <w:tab w:val="right" w:leader="dot" w:pos="10070"/>
            </w:tabs>
            <w:rPr>
              <w:rFonts w:eastAsiaTheme="minorEastAsia"/>
              <w:noProof/>
            </w:rPr>
          </w:pPr>
          <w:hyperlink w:anchor="_Toc20382191" w:history="1">
            <w:r w:rsidRPr="00AB6893">
              <w:rPr>
                <w:rStyle w:val="Hyperlink"/>
                <w:rFonts w:eastAsia="Times New Roman" w:cstheme="minorHAnsi"/>
                <w:noProof/>
              </w:rPr>
              <w:t>Form Status</w:t>
            </w:r>
            <w:r>
              <w:rPr>
                <w:noProof/>
                <w:webHidden/>
              </w:rPr>
              <w:tab/>
            </w:r>
            <w:r>
              <w:rPr>
                <w:noProof/>
                <w:webHidden/>
              </w:rPr>
              <w:fldChar w:fldCharType="begin"/>
            </w:r>
            <w:r>
              <w:rPr>
                <w:noProof/>
                <w:webHidden/>
              </w:rPr>
              <w:instrText xml:space="preserve"> PAGEREF _Toc20382191 \h </w:instrText>
            </w:r>
            <w:r>
              <w:rPr>
                <w:noProof/>
                <w:webHidden/>
              </w:rPr>
            </w:r>
            <w:r>
              <w:rPr>
                <w:noProof/>
                <w:webHidden/>
              </w:rPr>
              <w:fldChar w:fldCharType="separate"/>
            </w:r>
            <w:r>
              <w:rPr>
                <w:noProof/>
                <w:webHidden/>
              </w:rPr>
              <w:t>7</w:t>
            </w:r>
            <w:r>
              <w:rPr>
                <w:noProof/>
                <w:webHidden/>
              </w:rPr>
              <w:fldChar w:fldCharType="end"/>
            </w:r>
          </w:hyperlink>
        </w:p>
        <w:p w:rsidR="000920B1" w:rsidRDefault="000920B1">
          <w:r>
            <w:rPr>
              <w:b/>
              <w:bCs/>
              <w:noProof/>
            </w:rPr>
            <w:fldChar w:fldCharType="end"/>
          </w:r>
        </w:p>
      </w:sdtContent>
    </w:sdt>
    <w:p w:rsidR="00A64019" w:rsidRDefault="00A64019" w:rsidP="00853500">
      <w:pPr>
        <w:pStyle w:val="Heading1"/>
      </w:pPr>
    </w:p>
    <w:p w:rsidR="00A64019" w:rsidRDefault="00A64019">
      <w:pPr>
        <w:rPr>
          <w:rFonts w:asciiTheme="majorHAnsi" w:eastAsiaTheme="majorEastAsia" w:hAnsiTheme="majorHAnsi" w:cstheme="majorBidi"/>
          <w:b/>
          <w:bCs/>
          <w:color w:val="365F91" w:themeColor="accent1" w:themeShade="BF"/>
          <w:sz w:val="28"/>
          <w:szCs w:val="28"/>
        </w:rPr>
      </w:pPr>
      <w:r>
        <w:br w:type="page"/>
      </w:r>
    </w:p>
    <w:p w:rsidR="00314DDD" w:rsidRDefault="00314DDD" w:rsidP="00853500">
      <w:pPr>
        <w:pStyle w:val="Heading1"/>
      </w:pPr>
      <w:bookmarkStart w:id="1" w:name="_Toc20382179"/>
      <w:r w:rsidRPr="00607952">
        <w:lastRenderedPageBreak/>
        <w:t xml:space="preserve">Who </w:t>
      </w:r>
      <w:r w:rsidR="00BD0E21">
        <w:t>s</w:t>
      </w:r>
      <w:r w:rsidRPr="00607952">
        <w:t xml:space="preserve">hould </w:t>
      </w:r>
      <w:r w:rsidR="00BD0E21">
        <w:t>u</w:t>
      </w:r>
      <w:r w:rsidRPr="00607952">
        <w:t xml:space="preserve">se this </w:t>
      </w:r>
      <w:r w:rsidR="00BD0E21">
        <w:t>d</w:t>
      </w:r>
      <w:r w:rsidRPr="00607952">
        <w:t>atabase</w:t>
      </w:r>
      <w:r w:rsidR="00853500">
        <w:t>?</w:t>
      </w:r>
      <w:bookmarkEnd w:id="1"/>
    </w:p>
    <w:p w:rsidR="00853500" w:rsidRPr="00607952" w:rsidRDefault="00853500" w:rsidP="00C43693">
      <w:pPr>
        <w:spacing w:after="0"/>
        <w:ind w:left="360"/>
        <w:rPr>
          <w:rFonts w:cstheme="minorHAnsi"/>
        </w:rPr>
      </w:pPr>
      <w:r>
        <w:rPr>
          <w:rFonts w:cstheme="minorHAnsi"/>
        </w:rPr>
        <w:t>All Wisconsin MCH funded programs completing a program self-assessment on family, youth and community engagement.</w:t>
      </w:r>
    </w:p>
    <w:p w:rsidR="00314DDD" w:rsidRDefault="00314DDD" w:rsidP="00853500">
      <w:pPr>
        <w:pStyle w:val="Heading1"/>
      </w:pPr>
      <w:bookmarkStart w:id="2" w:name="_Toc20382180"/>
      <w:r w:rsidRPr="00607952">
        <w:t>Finding your record</w:t>
      </w:r>
      <w:bookmarkEnd w:id="2"/>
    </w:p>
    <w:p w:rsidR="00853500" w:rsidRDefault="00853500" w:rsidP="00C43693">
      <w:pPr>
        <w:spacing w:after="0"/>
        <w:ind w:left="360"/>
        <w:rPr>
          <w:rFonts w:cstheme="minorHAnsi"/>
        </w:rPr>
      </w:pPr>
      <w:r>
        <w:rPr>
          <w:rFonts w:cstheme="minorHAnsi"/>
        </w:rPr>
        <w:t>If using the Record Status Dashboard, simply find your program in the list and select the button for the correct year. Don’t worry if the button is red or clear.</w:t>
      </w:r>
    </w:p>
    <w:p w:rsidR="00853500" w:rsidRDefault="00DC40D4" w:rsidP="000920B1">
      <w:pPr>
        <w:spacing w:after="0"/>
        <w:ind w:left="360"/>
        <w:jc w:val="center"/>
        <w:rPr>
          <w:rFonts w:cstheme="minorHAnsi"/>
        </w:rPr>
      </w:pPr>
      <w:r>
        <w:rPr>
          <w:noProof/>
        </w:rPr>
        <w:drawing>
          <wp:inline distT="0" distB="0" distL="0" distR="0" wp14:anchorId="1914C985" wp14:editId="52AD5CDC">
            <wp:extent cx="5248275" cy="3800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48275" cy="3800475"/>
                    </a:xfrm>
                    <a:prstGeom prst="rect">
                      <a:avLst/>
                    </a:prstGeom>
                  </pic:spPr>
                </pic:pic>
              </a:graphicData>
            </a:graphic>
          </wp:inline>
        </w:drawing>
      </w:r>
    </w:p>
    <w:p w:rsidR="00DC40D4" w:rsidRDefault="00DC40D4" w:rsidP="00C43693">
      <w:pPr>
        <w:tabs>
          <w:tab w:val="left" w:pos="360"/>
        </w:tabs>
        <w:spacing w:after="0"/>
        <w:ind w:left="360"/>
        <w:rPr>
          <w:rFonts w:cstheme="minorHAnsi"/>
        </w:rPr>
      </w:pPr>
    </w:p>
    <w:p w:rsidR="00C43693" w:rsidRDefault="00853500" w:rsidP="00C43693">
      <w:pPr>
        <w:tabs>
          <w:tab w:val="left" w:pos="360"/>
        </w:tabs>
        <w:spacing w:after="0"/>
        <w:ind w:left="360"/>
        <w:rPr>
          <w:rFonts w:cstheme="minorHAnsi"/>
        </w:rPr>
      </w:pPr>
      <w:r>
        <w:rPr>
          <w:rFonts w:cstheme="minorHAnsi"/>
        </w:rPr>
        <w:t xml:space="preserve">If using Add / Edit Records, simply find your program from the drop down menu to the right of Choose an existing Program. Or you can use the Search query feature. Do not add a new record. </w:t>
      </w:r>
    </w:p>
    <w:p w:rsidR="00C43693" w:rsidRDefault="00C43693" w:rsidP="00C43693">
      <w:pPr>
        <w:tabs>
          <w:tab w:val="left" w:pos="360"/>
        </w:tabs>
        <w:spacing w:after="0"/>
        <w:ind w:left="360"/>
        <w:rPr>
          <w:rFonts w:cstheme="minorHAnsi"/>
        </w:rPr>
      </w:pPr>
    </w:p>
    <w:p w:rsidR="00853500" w:rsidRDefault="00853500" w:rsidP="00C43693">
      <w:pPr>
        <w:tabs>
          <w:tab w:val="left" w:pos="360"/>
        </w:tabs>
        <w:spacing w:after="0"/>
        <w:ind w:left="360"/>
        <w:rPr>
          <w:rFonts w:cstheme="minorHAnsi"/>
        </w:rPr>
      </w:pPr>
      <w:r>
        <w:rPr>
          <w:rFonts w:cstheme="minorHAnsi"/>
        </w:rPr>
        <w:t>If you are unable to locate your program, contact Becky Burns for assistance (</w:t>
      </w:r>
      <w:hyperlink r:id="rId10" w:history="1">
        <w:r w:rsidRPr="00FF4AF6">
          <w:rPr>
            <w:rStyle w:val="Hyperlink"/>
            <w:rFonts w:cstheme="minorHAnsi"/>
          </w:rPr>
          <w:t>Rebecca.burns@wisconsin.gov</w:t>
        </w:r>
      </w:hyperlink>
      <w:r>
        <w:rPr>
          <w:rFonts w:cstheme="minorHAnsi"/>
        </w:rPr>
        <w:t xml:space="preserve">). </w:t>
      </w:r>
    </w:p>
    <w:p w:rsidR="00314DDD" w:rsidRPr="00607952" w:rsidRDefault="00853500" w:rsidP="00853500">
      <w:pPr>
        <w:pStyle w:val="Heading1"/>
        <w:rPr>
          <w:rFonts w:asciiTheme="minorHAnsi" w:hAnsiTheme="minorHAnsi"/>
          <w:sz w:val="22"/>
          <w:szCs w:val="22"/>
        </w:rPr>
      </w:pPr>
      <w:bookmarkStart w:id="3" w:name="_Toc20382181"/>
      <w:r>
        <w:t xml:space="preserve">Detail </w:t>
      </w:r>
      <w:r w:rsidR="00972078">
        <w:t>within</w:t>
      </w:r>
      <w:r>
        <w:t xml:space="preserve"> Form</w:t>
      </w:r>
      <w:bookmarkEnd w:id="3"/>
    </w:p>
    <w:tbl>
      <w:tblPr>
        <w:tblStyle w:val="TableGrid"/>
        <w:tblW w:w="10080" w:type="dxa"/>
        <w:tblInd w:w="360"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80"/>
      </w:tblGrid>
      <w:tr w:rsidR="000920B1" w:rsidTr="000920B1">
        <w:trPr>
          <w:trHeight w:val="288"/>
        </w:trPr>
        <w:tc>
          <w:tcPr>
            <w:tcW w:w="10080" w:type="dxa"/>
            <w:shd w:val="clear" w:color="auto" w:fill="FFFFCC"/>
          </w:tcPr>
          <w:p w:rsidR="000920B1" w:rsidRPr="000920B1" w:rsidRDefault="000920B1" w:rsidP="000920B1">
            <w:pPr>
              <w:pStyle w:val="Heading2"/>
              <w:spacing w:before="0"/>
              <w:outlineLvl w:val="1"/>
              <w:rPr>
                <w:rFonts w:asciiTheme="minorHAnsi" w:hAnsiTheme="minorHAnsi" w:cstheme="minorHAnsi"/>
              </w:rPr>
            </w:pPr>
            <w:bookmarkStart w:id="4" w:name="_Toc20382182"/>
            <w:r w:rsidRPr="000920B1">
              <w:rPr>
                <w:rFonts w:asciiTheme="minorHAnsi" w:hAnsiTheme="minorHAnsi" w:cstheme="minorHAnsi"/>
                <w:color w:val="000000" w:themeColor="text1"/>
                <w:sz w:val="24"/>
              </w:rPr>
              <w:t>Basic Information</w:t>
            </w:r>
            <w:bookmarkEnd w:id="4"/>
          </w:p>
        </w:tc>
      </w:tr>
    </w:tbl>
    <w:p w:rsidR="00314DDD" w:rsidRPr="00607952" w:rsidRDefault="00314DDD" w:rsidP="00C43693">
      <w:pPr>
        <w:spacing w:after="0"/>
        <w:ind w:left="360"/>
        <w:rPr>
          <w:rFonts w:cstheme="minorHAnsi"/>
        </w:rPr>
      </w:pPr>
      <w:r w:rsidRPr="00853500">
        <w:rPr>
          <w:rFonts w:cstheme="minorHAnsi"/>
          <w:color w:val="1F497D" w:themeColor="text2"/>
        </w:rPr>
        <w:t>Your Name</w:t>
      </w:r>
      <w:r w:rsidR="00853500" w:rsidRPr="00853500">
        <w:rPr>
          <w:rFonts w:cstheme="minorHAnsi"/>
          <w:color w:val="1F497D" w:themeColor="text2"/>
        </w:rPr>
        <w:t xml:space="preserve">: </w:t>
      </w:r>
      <w:r w:rsidR="00853500">
        <w:rPr>
          <w:rFonts w:cstheme="minorHAnsi"/>
        </w:rPr>
        <w:t>Enter your first and last name</w:t>
      </w:r>
    </w:p>
    <w:p w:rsidR="00314DDD" w:rsidRPr="00607952" w:rsidRDefault="00314DDD" w:rsidP="00C43693">
      <w:pPr>
        <w:spacing w:after="0"/>
        <w:ind w:left="360"/>
        <w:rPr>
          <w:rFonts w:cstheme="minorHAnsi"/>
        </w:rPr>
      </w:pPr>
      <w:r w:rsidRPr="00853500">
        <w:rPr>
          <w:rFonts w:cstheme="minorHAnsi"/>
          <w:color w:val="1F497D" w:themeColor="text2"/>
        </w:rPr>
        <w:t>Your Email</w:t>
      </w:r>
      <w:r w:rsidR="00853500" w:rsidRPr="00853500">
        <w:rPr>
          <w:rFonts w:cstheme="minorHAnsi"/>
          <w:color w:val="1F497D" w:themeColor="text2"/>
        </w:rPr>
        <w:t xml:space="preserve">: </w:t>
      </w:r>
      <w:r w:rsidR="00853500">
        <w:rPr>
          <w:rFonts w:cstheme="minorHAnsi"/>
        </w:rPr>
        <w:t>Enter your preferred email address</w:t>
      </w:r>
    </w:p>
    <w:p w:rsidR="00314DDD" w:rsidRPr="00607952" w:rsidRDefault="00314DDD" w:rsidP="00C43693">
      <w:pPr>
        <w:spacing w:after="0"/>
        <w:ind w:left="360"/>
        <w:rPr>
          <w:rFonts w:cstheme="minorHAnsi"/>
        </w:rPr>
      </w:pPr>
      <w:r w:rsidRPr="00853500">
        <w:rPr>
          <w:rFonts w:cstheme="minorHAnsi"/>
          <w:color w:val="1F497D" w:themeColor="text2"/>
        </w:rPr>
        <w:t>Today’s Date</w:t>
      </w:r>
      <w:r w:rsidR="00853500" w:rsidRPr="00853500">
        <w:rPr>
          <w:rFonts w:cstheme="minorHAnsi"/>
          <w:color w:val="1F497D" w:themeColor="text2"/>
        </w:rPr>
        <w:t xml:space="preserve">: </w:t>
      </w:r>
      <w:r w:rsidR="00853500">
        <w:rPr>
          <w:rFonts w:cstheme="minorHAnsi"/>
        </w:rPr>
        <w:t>Enter today’s date or use the button marked ‘Today’</w:t>
      </w:r>
    </w:p>
    <w:p w:rsidR="00BD0E21" w:rsidRDefault="00BD0E21" w:rsidP="00C43693">
      <w:pPr>
        <w:spacing w:after="0"/>
        <w:ind w:left="360"/>
        <w:rPr>
          <w:rFonts w:cstheme="minorHAnsi"/>
        </w:rPr>
      </w:pPr>
    </w:p>
    <w:p w:rsidR="00314DDD" w:rsidRPr="00853500" w:rsidRDefault="00314DDD" w:rsidP="00C43693">
      <w:pPr>
        <w:spacing w:after="0"/>
        <w:ind w:left="360"/>
        <w:rPr>
          <w:rFonts w:cstheme="minorHAnsi"/>
          <w:color w:val="000000" w:themeColor="text1"/>
        </w:rPr>
      </w:pPr>
      <w:bookmarkStart w:id="5" w:name="_Toc20382183"/>
      <w:r w:rsidRPr="000920B1">
        <w:rPr>
          <w:rStyle w:val="Heading3Char"/>
          <w:rFonts w:asciiTheme="minorHAnsi" w:hAnsiTheme="minorHAnsi" w:cstheme="minorHAnsi"/>
          <w:b w:val="0"/>
        </w:rPr>
        <w:t>Population Domain</w:t>
      </w:r>
      <w:bookmarkEnd w:id="5"/>
      <w:r w:rsidR="00853500" w:rsidRPr="000920B1">
        <w:rPr>
          <w:rStyle w:val="Heading2Char"/>
          <w:rFonts w:asciiTheme="minorHAnsi" w:hAnsiTheme="minorHAnsi" w:cstheme="minorHAnsi"/>
          <w:b w:val="0"/>
          <w:sz w:val="22"/>
          <w:szCs w:val="24"/>
        </w:rPr>
        <w:t>:</w:t>
      </w:r>
      <w:r w:rsidR="00853500" w:rsidRPr="000920B1">
        <w:rPr>
          <w:rFonts w:cstheme="minorHAnsi"/>
          <w:color w:val="1F497D" w:themeColor="text2"/>
          <w:sz w:val="20"/>
        </w:rPr>
        <w:t xml:space="preserve"> </w:t>
      </w:r>
      <w:r w:rsidR="00853500">
        <w:rPr>
          <w:rFonts w:cstheme="minorHAnsi"/>
          <w:color w:val="000000" w:themeColor="text1"/>
        </w:rPr>
        <w:t>Make a single selection from the drop down menu.</w:t>
      </w:r>
    </w:p>
    <w:p w:rsidR="00972078" w:rsidRDefault="00314DDD" w:rsidP="00BD0E21">
      <w:pPr>
        <w:spacing w:after="0"/>
        <w:ind w:left="720"/>
        <w:rPr>
          <w:rFonts w:cstheme="minorHAnsi"/>
        </w:rPr>
      </w:pPr>
      <w:r w:rsidRPr="00972078">
        <w:rPr>
          <w:rFonts w:cstheme="minorHAnsi"/>
          <w:color w:val="1F497D" w:themeColor="text2"/>
        </w:rPr>
        <w:t>Women/Maternal</w:t>
      </w:r>
      <w:r w:rsidR="00972078" w:rsidRPr="00972078">
        <w:rPr>
          <w:rFonts w:cstheme="minorHAnsi"/>
          <w:color w:val="1F497D" w:themeColor="text2"/>
        </w:rPr>
        <w:t xml:space="preserve">: </w:t>
      </w:r>
      <w:r w:rsidR="00972078">
        <w:rPr>
          <w:rFonts w:cstheme="minorHAnsi"/>
        </w:rPr>
        <w:t xml:space="preserve">Select this Domain if you are working on issues </w:t>
      </w:r>
      <w:r w:rsidR="005D1ACD">
        <w:rPr>
          <w:rFonts w:cstheme="minorHAnsi"/>
        </w:rPr>
        <w:t>like</w:t>
      </w:r>
    </w:p>
    <w:p w:rsidR="005D1ACD" w:rsidRPr="005D1ACD" w:rsidRDefault="00972078" w:rsidP="005D1ACD">
      <w:pPr>
        <w:pStyle w:val="ListParagraph"/>
        <w:numPr>
          <w:ilvl w:val="0"/>
          <w:numId w:val="1"/>
        </w:numPr>
        <w:spacing w:after="0"/>
        <w:ind w:left="1440"/>
        <w:rPr>
          <w:rFonts w:cstheme="minorHAnsi"/>
        </w:rPr>
      </w:pPr>
      <w:r w:rsidRPr="005D1ACD">
        <w:rPr>
          <w:rFonts w:cstheme="minorHAnsi"/>
        </w:rPr>
        <w:t xml:space="preserve">supporting women </w:t>
      </w:r>
      <w:r w:rsidR="005D1ACD" w:rsidRPr="005D1ACD">
        <w:rPr>
          <w:rFonts w:cstheme="minorHAnsi"/>
        </w:rPr>
        <w:t xml:space="preserve">to </w:t>
      </w:r>
      <w:r w:rsidRPr="005D1ACD">
        <w:rPr>
          <w:rFonts w:cstheme="minorHAnsi"/>
        </w:rPr>
        <w:t>receiv</w:t>
      </w:r>
      <w:r w:rsidR="005D1ACD" w:rsidRPr="005D1ACD">
        <w:rPr>
          <w:rFonts w:cstheme="minorHAnsi"/>
        </w:rPr>
        <w:t>e</w:t>
      </w:r>
      <w:r w:rsidRPr="005D1ACD">
        <w:rPr>
          <w:rFonts w:cstheme="minorHAnsi"/>
        </w:rPr>
        <w:t xml:space="preserve"> annual medical visits</w:t>
      </w:r>
    </w:p>
    <w:p w:rsidR="005D1ACD" w:rsidRDefault="00972078" w:rsidP="005D1ACD">
      <w:pPr>
        <w:pStyle w:val="ListParagraph"/>
        <w:numPr>
          <w:ilvl w:val="0"/>
          <w:numId w:val="1"/>
        </w:numPr>
        <w:spacing w:after="0"/>
        <w:ind w:left="1440"/>
        <w:rPr>
          <w:rFonts w:cstheme="minorHAnsi"/>
        </w:rPr>
      </w:pPr>
      <w:r w:rsidRPr="005D1ACD">
        <w:rPr>
          <w:rFonts w:cstheme="minorHAnsi"/>
        </w:rPr>
        <w:lastRenderedPageBreak/>
        <w:t>promot</w:t>
      </w:r>
      <w:r w:rsidR="005D1ACD" w:rsidRPr="005D1ACD">
        <w:rPr>
          <w:rFonts w:cstheme="minorHAnsi"/>
        </w:rPr>
        <w:t>ing</w:t>
      </w:r>
      <w:r w:rsidRPr="005D1ACD">
        <w:rPr>
          <w:rFonts w:cstheme="minorHAnsi"/>
        </w:rPr>
        <w:t xml:space="preserve"> services for women and men of reproductive age related to effective contracep</w:t>
      </w:r>
      <w:r w:rsidR="00420B04">
        <w:rPr>
          <w:rFonts w:cstheme="minorHAnsi"/>
        </w:rPr>
        <w:t>tion</w:t>
      </w:r>
    </w:p>
    <w:p w:rsidR="005D1ACD" w:rsidRPr="005D1ACD" w:rsidRDefault="005D1ACD" w:rsidP="005D1ACD">
      <w:pPr>
        <w:pStyle w:val="ListParagraph"/>
        <w:numPr>
          <w:ilvl w:val="0"/>
          <w:numId w:val="1"/>
        </w:numPr>
        <w:spacing w:after="0"/>
        <w:ind w:left="1440"/>
        <w:rPr>
          <w:rFonts w:cstheme="minorHAnsi"/>
        </w:rPr>
      </w:pPr>
      <w:r>
        <w:rPr>
          <w:rFonts w:cstheme="minorHAnsi"/>
        </w:rPr>
        <w:t xml:space="preserve">reducing smoking among mothers during pregnancy and reduce smoking households containing </w:t>
      </w:r>
      <w:r w:rsidR="00420B04">
        <w:rPr>
          <w:rFonts w:cstheme="minorHAnsi"/>
        </w:rPr>
        <w:t>children</w:t>
      </w:r>
    </w:p>
    <w:p w:rsidR="00314DDD" w:rsidRDefault="005D1ACD" w:rsidP="00BD0E21">
      <w:pPr>
        <w:spacing w:after="0"/>
        <w:ind w:left="720"/>
        <w:rPr>
          <w:rFonts w:cstheme="minorHAnsi"/>
        </w:rPr>
      </w:pPr>
      <w:r>
        <w:rPr>
          <w:rFonts w:cstheme="minorHAnsi"/>
          <w:color w:val="1F497D" w:themeColor="text2"/>
        </w:rPr>
        <w:t>Infant/</w:t>
      </w:r>
      <w:r w:rsidR="00314DDD" w:rsidRPr="005D1ACD">
        <w:rPr>
          <w:rFonts w:cstheme="minorHAnsi"/>
          <w:color w:val="1F497D" w:themeColor="text2"/>
        </w:rPr>
        <w:t>Perinatal</w:t>
      </w:r>
      <w:r w:rsidRPr="005D1ACD">
        <w:rPr>
          <w:rFonts w:cstheme="minorHAnsi"/>
          <w:color w:val="1F497D" w:themeColor="text2"/>
        </w:rPr>
        <w:t xml:space="preserve">: </w:t>
      </w:r>
      <w:r>
        <w:rPr>
          <w:rFonts w:cstheme="minorHAnsi"/>
        </w:rPr>
        <w:t>Select this Domain if you are working on issues like</w:t>
      </w:r>
    </w:p>
    <w:p w:rsidR="005D1ACD" w:rsidRDefault="005D1ACD" w:rsidP="005D1ACD">
      <w:pPr>
        <w:pStyle w:val="ListParagraph"/>
        <w:numPr>
          <w:ilvl w:val="0"/>
          <w:numId w:val="2"/>
        </w:numPr>
        <w:spacing w:after="0"/>
        <w:rPr>
          <w:rFonts w:cstheme="minorHAnsi"/>
        </w:rPr>
      </w:pPr>
      <w:r>
        <w:rPr>
          <w:rFonts w:cstheme="minorHAnsi"/>
        </w:rPr>
        <w:t>supporting locations t</w:t>
      </w:r>
      <w:r w:rsidR="00420B04">
        <w:rPr>
          <w:rFonts w:cstheme="minorHAnsi"/>
        </w:rPr>
        <w:t>o become breastfeeding friendly</w:t>
      </w:r>
    </w:p>
    <w:p w:rsidR="005D1ACD" w:rsidRDefault="005D1ACD" w:rsidP="005D1ACD">
      <w:pPr>
        <w:pStyle w:val="ListParagraph"/>
        <w:numPr>
          <w:ilvl w:val="0"/>
          <w:numId w:val="2"/>
        </w:numPr>
        <w:spacing w:after="0"/>
        <w:rPr>
          <w:rFonts w:cstheme="minorHAnsi"/>
        </w:rPr>
      </w:pPr>
      <w:r>
        <w:rPr>
          <w:rFonts w:cstheme="minorHAnsi"/>
        </w:rPr>
        <w:t>promoting safe sleep practices</w:t>
      </w:r>
    </w:p>
    <w:p w:rsidR="005D1ACD" w:rsidRPr="005D1ACD" w:rsidRDefault="005D1ACD" w:rsidP="005D1ACD">
      <w:pPr>
        <w:pStyle w:val="ListParagraph"/>
        <w:numPr>
          <w:ilvl w:val="0"/>
          <w:numId w:val="2"/>
        </w:numPr>
        <w:spacing w:after="0"/>
        <w:rPr>
          <w:rFonts w:cstheme="minorHAnsi"/>
        </w:rPr>
      </w:pPr>
      <w:r>
        <w:rPr>
          <w:rFonts w:cstheme="minorHAnsi"/>
        </w:rPr>
        <w:t>promote screening for perinatal depression</w:t>
      </w:r>
    </w:p>
    <w:p w:rsidR="00314DDD" w:rsidRDefault="00314DDD" w:rsidP="00BD0E21">
      <w:pPr>
        <w:spacing w:after="0"/>
        <w:ind w:left="720"/>
        <w:rPr>
          <w:rFonts w:cstheme="minorHAnsi"/>
        </w:rPr>
      </w:pPr>
      <w:r w:rsidRPr="005D1ACD">
        <w:rPr>
          <w:rFonts w:cstheme="minorHAnsi"/>
          <w:color w:val="1F497D" w:themeColor="text2"/>
        </w:rPr>
        <w:t>Children</w:t>
      </w:r>
      <w:r w:rsidR="005D1ACD" w:rsidRPr="005D1ACD">
        <w:rPr>
          <w:rFonts w:cstheme="minorHAnsi"/>
          <w:color w:val="1F497D" w:themeColor="text2"/>
        </w:rPr>
        <w:t xml:space="preserve">: </w:t>
      </w:r>
      <w:r w:rsidR="005D1ACD">
        <w:rPr>
          <w:rFonts w:cstheme="minorHAnsi"/>
        </w:rPr>
        <w:t>Select this Domain if you are working on issues like</w:t>
      </w:r>
    </w:p>
    <w:p w:rsidR="005D1ACD" w:rsidRPr="00420B04" w:rsidRDefault="005D1ACD" w:rsidP="00420B04">
      <w:pPr>
        <w:pStyle w:val="ListParagraph"/>
        <w:numPr>
          <w:ilvl w:val="0"/>
          <w:numId w:val="3"/>
        </w:numPr>
        <w:spacing w:after="0"/>
        <w:rPr>
          <w:rFonts w:cstheme="minorHAnsi"/>
        </w:rPr>
      </w:pPr>
      <w:r>
        <w:rPr>
          <w:rFonts w:cstheme="minorHAnsi"/>
        </w:rPr>
        <w:t>coordinating or providing developmental screening</w:t>
      </w:r>
    </w:p>
    <w:p w:rsidR="00314DDD" w:rsidRDefault="00314DDD" w:rsidP="00BD0E21">
      <w:pPr>
        <w:spacing w:after="0"/>
        <w:ind w:left="720"/>
        <w:rPr>
          <w:rFonts w:cstheme="minorHAnsi"/>
        </w:rPr>
      </w:pPr>
      <w:r w:rsidRPr="00420B04">
        <w:rPr>
          <w:rFonts w:cstheme="minorHAnsi"/>
          <w:color w:val="1F497D" w:themeColor="text2"/>
        </w:rPr>
        <w:t>Adolescent</w:t>
      </w:r>
      <w:r w:rsidR="00420B04" w:rsidRPr="00420B04">
        <w:rPr>
          <w:rFonts w:cstheme="minorHAnsi"/>
          <w:color w:val="1F497D" w:themeColor="text2"/>
        </w:rPr>
        <w:t xml:space="preserve">: </w:t>
      </w:r>
      <w:r w:rsidR="00420B04">
        <w:rPr>
          <w:rFonts w:cstheme="minorHAnsi"/>
        </w:rPr>
        <w:t>Select this Domain if you are working on issues like</w:t>
      </w:r>
    </w:p>
    <w:p w:rsidR="00420B04" w:rsidRDefault="00420B04" w:rsidP="00420B04">
      <w:pPr>
        <w:pStyle w:val="ListParagraph"/>
        <w:numPr>
          <w:ilvl w:val="0"/>
          <w:numId w:val="3"/>
        </w:numPr>
        <w:spacing w:after="0"/>
        <w:rPr>
          <w:rFonts w:cstheme="minorHAnsi"/>
        </w:rPr>
      </w:pPr>
      <w:r>
        <w:rPr>
          <w:rFonts w:cstheme="minorHAnsi"/>
        </w:rPr>
        <w:t>reduce youth suicides and/or suicidal thoughts/behaviors</w:t>
      </w:r>
    </w:p>
    <w:p w:rsidR="00420B04" w:rsidRDefault="00420B04" w:rsidP="00420B04">
      <w:pPr>
        <w:pStyle w:val="ListParagraph"/>
        <w:numPr>
          <w:ilvl w:val="0"/>
          <w:numId w:val="3"/>
        </w:numPr>
        <w:spacing w:after="0"/>
        <w:rPr>
          <w:rFonts w:cstheme="minorHAnsi"/>
        </w:rPr>
      </w:pPr>
      <w:r>
        <w:rPr>
          <w:rFonts w:cstheme="minorHAnsi"/>
        </w:rPr>
        <w:t>strengthening Graduated Driver’s Licensure</w:t>
      </w:r>
    </w:p>
    <w:p w:rsidR="00420B04" w:rsidRPr="00420B04" w:rsidRDefault="00420B04" w:rsidP="00420B04">
      <w:pPr>
        <w:pStyle w:val="ListParagraph"/>
        <w:numPr>
          <w:ilvl w:val="0"/>
          <w:numId w:val="3"/>
        </w:numPr>
        <w:spacing w:after="0"/>
        <w:rPr>
          <w:rFonts w:cstheme="minorHAnsi"/>
        </w:rPr>
      </w:pPr>
      <w:r>
        <w:rPr>
          <w:rFonts w:cstheme="minorHAnsi"/>
        </w:rPr>
        <w:t xml:space="preserve">supporting activities through </w:t>
      </w:r>
      <w:r>
        <w:t>adolescent health programs (PATCH, PREP, PYD)</w:t>
      </w:r>
    </w:p>
    <w:p w:rsidR="00314DDD" w:rsidRDefault="00314DDD" w:rsidP="00BD0E21">
      <w:pPr>
        <w:spacing w:after="0"/>
        <w:ind w:left="720"/>
        <w:rPr>
          <w:rFonts w:cstheme="minorHAnsi"/>
        </w:rPr>
      </w:pPr>
      <w:r w:rsidRPr="00420B04">
        <w:rPr>
          <w:rFonts w:cstheme="minorHAnsi"/>
          <w:color w:val="1F497D" w:themeColor="text2"/>
        </w:rPr>
        <w:t>CYSHCN</w:t>
      </w:r>
      <w:r w:rsidR="00420B04" w:rsidRPr="00420B04">
        <w:rPr>
          <w:rFonts w:cstheme="minorHAnsi"/>
          <w:color w:val="1F497D" w:themeColor="text2"/>
        </w:rPr>
        <w:t xml:space="preserve">: </w:t>
      </w:r>
      <w:r w:rsidR="00420B04">
        <w:rPr>
          <w:rFonts w:cstheme="minorHAnsi"/>
        </w:rPr>
        <w:t>Select this Domain if you are working on issues like</w:t>
      </w:r>
    </w:p>
    <w:p w:rsidR="00420B04" w:rsidRDefault="00420B04" w:rsidP="00420B04">
      <w:pPr>
        <w:pStyle w:val="ListParagraph"/>
        <w:numPr>
          <w:ilvl w:val="0"/>
          <w:numId w:val="4"/>
        </w:numPr>
        <w:spacing w:after="0"/>
        <w:rPr>
          <w:rFonts w:cstheme="minorHAnsi"/>
        </w:rPr>
      </w:pPr>
      <w:r>
        <w:rPr>
          <w:rFonts w:cstheme="minorHAnsi"/>
        </w:rPr>
        <w:t>promoting concepts of Medical Home</w:t>
      </w:r>
    </w:p>
    <w:p w:rsidR="00420B04" w:rsidRPr="00420B04" w:rsidRDefault="00420B04" w:rsidP="00420B04">
      <w:pPr>
        <w:pStyle w:val="ListParagraph"/>
        <w:numPr>
          <w:ilvl w:val="0"/>
          <w:numId w:val="4"/>
        </w:numPr>
        <w:spacing w:after="0"/>
        <w:rPr>
          <w:rFonts w:cstheme="minorHAnsi"/>
        </w:rPr>
      </w:pPr>
      <w:r>
        <w:rPr>
          <w:rFonts w:cstheme="minorHAnsi"/>
        </w:rPr>
        <w:t>promoting concepts of Youth Health Transition</w:t>
      </w:r>
    </w:p>
    <w:p w:rsidR="00314DDD" w:rsidRDefault="00314DDD" w:rsidP="00BD0E21">
      <w:pPr>
        <w:spacing w:after="0"/>
        <w:ind w:left="720"/>
        <w:rPr>
          <w:rFonts w:cstheme="minorHAnsi"/>
        </w:rPr>
      </w:pPr>
      <w:r w:rsidRPr="00420B04">
        <w:rPr>
          <w:rFonts w:cstheme="minorHAnsi"/>
          <w:color w:val="1F497D" w:themeColor="text2"/>
        </w:rPr>
        <w:t>Cross-Cutting</w:t>
      </w:r>
      <w:r w:rsidR="00420B04" w:rsidRPr="00420B04">
        <w:rPr>
          <w:rFonts w:cstheme="minorHAnsi"/>
          <w:color w:val="1F497D" w:themeColor="text2"/>
        </w:rPr>
        <w:t xml:space="preserve">: </w:t>
      </w:r>
      <w:r w:rsidR="00420B04">
        <w:rPr>
          <w:rFonts w:cstheme="minorHAnsi"/>
        </w:rPr>
        <w:t>Select this Domain if you are working on issues like</w:t>
      </w:r>
    </w:p>
    <w:p w:rsidR="00C940F6" w:rsidRPr="00C940F6" w:rsidRDefault="00C940F6" w:rsidP="00C940F6">
      <w:pPr>
        <w:pStyle w:val="ListParagraph"/>
        <w:numPr>
          <w:ilvl w:val="0"/>
          <w:numId w:val="5"/>
        </w:numPr>
        <w:spacing w:after="0"/>
        <w:rPr>
          <w:rFonts w:cstheme="minorHAnsi"/>
        </w:rPr>
      </w:pPr>
      <w:r>
        <w:t xml:space="preserve">promoting and supporting staff competencies at the state and local level related to the Foundational Practices for Health Equity </w:t>
      </w:r>
    </w:p>
    <w:p w:rsidR="00420B04" w:rsidRDefault="00420B04" w:rsidP="00420B04">
      <w:pPr>
        <w:pStyle w:val="ListParagraph"/>
        <w:numPr>
          <w:ilvl w:val="0"/>
          <w:numId w:val="5"/>
        </w:numPr>
        <w:spacing w:after="0"/>
        <w:rPr>
          <w:rFonts w:cstheme="minorHAnsi"/>
        </w:rPr>
      </w:pPr>
      <w:r>
        <w:rPr>
          <w:rFonts w:cstheme="minorHAnsi"/>
        </w:rPr>
        <w:t>addressing participation in the MCH Advisory Committee</w:t>
      </w:r>
    </w:p>
    <w:p w:rsidR="00420B04" w:rsidRPr="00420B04" w:rsidRDefault="00420B04" w:rsidP="00420B04">
      <w:pPr>
        <w:pStyle w:val="ListParagraph"/>
        <w:numPr>
          <w:ilvl w:val="0"/>
          <w:numId w:val="5"/>
        </w:numPr>
        <w:spacing w:after="0"/>
        <w:rPr>
          <w:rFonts w:cstheme="minorHAnsi"/>
        </w:rPr>
      </w:pPr>
      <w:r>
        <w:rPr>
          <w:rFonts w:cstheme="minorHAnsi"/>
        </w:rPr>
        <w:t>creating and supporting policy-level intended outcomes</w:t>
      </w:r>
    </w:p>
    <w:p w:rsidR="00BD0E21" w:rsidRDefault="00BD0E21" w:rsidP="00BD0E21">
      <w:pPr>
        <w:spacing w:after="0"/>
        <w:rPr>
          <w:rFonts w:cstheme="minorHAnsi"/>
        </w:rPr>
      </w:pPr>
    </w:p>
    <w:p w:rsidR="00314DDD" w:rsidRPr="00607952" w:rsidRDefault="00314DDD" w:rsidP="00C43693">
      <w:pPr>
        <w:spacing w:after="0"/>
        <w:ind w:left="360"/>
        <w:rPr>
          <w:rFonts w:cstheme="minorHAnsi"/>
        </w:rPr>
      </w:pPr>
      <w:bookmarkStart w:id="6" w:name="_Toc20382184"/>
      <w:r w:rsidRPr="000920B1">
        <w:rPr>
          <w:rStyle w:val="Heading3Char"/>
          <w:rFonts w:asciiTheme="minorHAnsi" w:hAnsiTheme="minorHAnsi" w:cstheme="minorHAnsi"/>
          <w:b w:val="0"/>
        </w:rPr>
        <w:t>National Performance Measure</w:t>
      </w:r>
      <w:bookmarkEnd w:id="6"/>
      <w:r w:rsidR="00972078" w:rsidRPr="000920B1">
        <w:rPr>
          <w:rStyle w:val="Heading2Char"/>
          <w:rFonts w:asciiTheme="minorHAnsi" w:hAnsiTheme="minorHAnsi" w:cstheme="minorHAnsi"/>
          <w:b w:val="0"/>
          <w:sz w:val="22"/>
        </w:rPr>
        <w:t>:</w:t>
      </w:r>
      <w:r w:rsidR="00972078" w:rsidRPr="000920B1">
        <w:rPr>
          <w:rFonts w:cstheme="minorHAnsi"/>
          <w:color w:val="1F497D" w:themeColor="text2"/>
          <w:sz w:val="18"/>
        </w:rPr>
        <w:t xml:space="preserve"> </w:t>
      </w:r>
      <w:r w:rsidR="00972078">
        <w:rPr>
          <w:rFonts w:cstheme="minorHAnsi"/>
        </w:rPr>
        <w:t>Select all that apply.</w:t>
      </w:r>
    </w:p>
    <w:p w:rsidR="00314DDD" w:rsidRPr="00420B04" w:rsidRDefault="00314DDD" w:rsidP="00BD0E21">
      <w:pPr>
        <w:spacing w:after="0"/>
        <w:ind w:left="720"/>
        <w:rPr>
          <w:rFonts w:eastAsia="Times New Roman" w:cstheme="minorHAnsi"/>
          <w:color w:val="1F497D" w:themeColor="text2"/>
        </w:rPr>
      </w:pPr>
      <w:r w:rsidRPr="00420B04">
        <w:rPr>
          <w:rFonts w:eastAsia="Times New Roman" w:cstheme="minorHAnsi"/>
          <w:color w:val="1F497D" w:themeColor="text2"/>
        </w:rPr>
        <w:t>Well-Woman Visit</w:t>
      </w:r>
    </w:p>
    <w:p w:rsidR="00420B04" w:rsidRPr="00420B04" w:rsidRDefault="00420B04" w:rsidP="00420B04">
      <w:pPr>
        <w:pStyle w:val="ListParagraph"/>
        <w:numPr>
          <w:ilvl w:val="0"/>
          <w:numId w:val="1"/>
        </w:numPr>
        <w:spacing w:after="0"/>
        <w:ind w:left="1440"/>
        <w:rPr>
          <w:rFonts w:cstheme="minorHAnsi"/>
        </w:rPr>
      </w:pPr>
      <w:r w:rsidRPr="005D1ACD">
        <w:rPr>
          <w:rFonts w:cstheme="minorHAnsi"/>
        </w:rPr>
        <w:t>supporting women to receive annual medical visits</w:t>
      </w:r>
    </w:p>
    <w:p w:rsidR="00314DDD" w:rsidRPr="00420B04" w:rsidRDefault="00314DDD" w:rsidP="00BD0E21">
      <w:pPr>
        <w:spacing w:after="0"/>
        <w:ind w:left="720"/>
        <w:rPr>
          <w:rFonts w:eastAsia="Times New Roman" w:cstheme="minorHAnsi"/>
          <w:color w:val="1F497D" w:themeColor="text2"/>
        </w:rPr>
      </w:pPr>
      <w:r w:rsidRPr="00420B04">
        <w:rPr>
          <w:rFonts w:eastAsia="Times New Roman" w:cstheme="minorHAnsi"/>
          <w:color w:val="1F497D" w:themeColor="text2"/>
        </w:rPr>
        <w:t>Smoking</w:t>
      </w:r>
    </w:p>
    <w:p w:rsidR="00420B04" w:rsidRPr="00420B04" w:rsidRDefault="00420B04" w:rsidP="00420B04">
      <w:pPr>
        <w:pStyle w:val="ListParagraph"/>
        <w:numPr>
          <w:ilvl w:val="0"/>
          <w:numId w:val="1"/>
        </w:numPr>
        <w:spacing w:after="0"/>
        <w:ind w:left="1440"/>
        <w:rPr>
          <w:rFonts w:cstheme="minorHAnsi"/>
        </w:rPr>
      </w:pPr>
      <w:r>
        <w:rPr>
          <w:rFonts w:cstheme="minorHAnsi"/>
        </w:rPr>
        <w:t>reducing smoking among mothers during pregnancy and reduce smoking households containing children</w:t>
      </w:r>
    </w:p>
    <w:p w:rsidR="00314DDD" w:rsidRPr="00420B04" w:rsidRDefault="00314DDD" w:rsidP="00BD0E21">
      <w:pPr>
        <w:spacing w:after="0"/>
        <w:ind w:left="720"/>
        <w:rPr>
          <w:rFonts w:eastAsia="Times New Roman" w:cstheme="minorHAnsi"/>
          <w:color w:val="1F497D" w:themeColor="text2"/>
        </w:rPr>
      </w:pPr>
      <w:r w:rsidRPr="00420B04">
        <w:rPr>
          <w:rFonts w:eastAsia="Times New Roman" w:cstheme="minorHAnsi"/>
          <w:color w:val="1F497D" w:themeColor="text2"/>
        </w:rPr>
        <w:t>Breastfeeding</w:t>
      </w:r>
    </w:p>
    <w:p w:rsidR="00420B04" w:rsidRPr="00420B04" w:rsidRDefault="00420B04" w:rsidP="00420B04">
      <w:pPr>
        <w:pStyle w:val="ListParagraph"/>
        <w:numPr>
          <w:ilvl w:val="0"/>
          <w:numId w:val="2"/>
        </w:numPr>
        <w:spacing w:after="0"/>
        <w:rPr>
          <w:rFonts w:cstheme="minorHAnsi"/>
        </w:rPr>
      </w:pPr>
      <w:r>
        <w:rPr>
          <w:rFonts w:cstheme="minorHAnsi"/>
        </w:rPr>
        <w:t>supporting locations to become breastfeeding friendly</w:t>
      </w:r>
    </w:p>
    <w:p w:rsidR="00314DDD" w:rsidRPr="00420B04" w:rsidRDefault="00314DDD" w:rsidP="00BD0E21">
      <w:pPr>
        <w:spacing w:after="0"/>
        <w:ind w:left="720"/>
        <w:rPr>
          <w:rFonts w:eastAsia="Times New Roman" w:cstheme="minorHAnsi"/>
          <w:color w:val="1F497D" w:themeColor="text2"/>
        </w:rPr>
      </w:pPr>
      <w:r w:rsidRPr="00420B04">
        <w:rPr>
          <w:rFonts w:eastAsia="Times New Roman" w:cstheme="minorHAnsi"/>
          <w:color w:val="1F497D" w:themeColor="text2"/>
        </w:rPr>
        <w:t>Safe Sleep</w:t>
      </w:r>
    </w:p>
    <w:p w:rsidR="00420B04" w:rsidRPr="00420B04" w:rsidRDefault="00420B04" w:rsidP="00420B04">
      <w:pPr>
        <w:pStyle w:val="ListParagraph"/>
        <w:numPr>
          <w:ilvl w:val="0"/>
          <w:numId w:val="2"/>
        </w:numPr>
        <w:spacing w:after="0"/>
        <w:rPr>
          <w:rFonts w:cstheme="minorHAnsi"/>
        </w:rPr>
      </w:pPr>
      <w:r>
        <w:rPr>
          <w:rFonts w:cstheme="minorHAnsi"/>
        </w:rPr>
        <w:t>promoting safe sleep practices</w:t>
      </w:r>
    </w:p>
    <w:p w:rsidR="00314DDD" w:rsidRPr="00420B04" w:rsidRDefault="00314DDD" w:rsidP="00BD0E21">
      <w:pPr>
        <w:spacing w:after="0"/>
        <w:ind w:left="720"/>
        <w:rPr>
          <w:rFonts w:eastAsia="Times New Roman" w:cstheme="minorHAnsi"/>
          <w:color w:val="1F497D" w:themeColor="text2"/>
        </w:rPr>
      </w:pPr>
      <w:r w:rsidRPr="00420B04">
        <w:rPr>
          <w:rFonts w:eastAsia="Times New Roman" w:cstheme="minorHAnsi"/>
          <w:color w:val="1F497D" w:themeColor="text2"/>
        </w:rPr>
        <w:t>Developmental Screening</w:t>
      </w:r>
    </w:p>
    <w:p w:rsidR="00420B04" w:rsidRPr="00420B04" w:rsidRDefault="00420B04" w:rsidP="00420B04">
      <w:pPr>
        <w:pStyle w:val="ListParagraph"/>
        <w:numPr>
          <w:ilvl w:val="0"/>
          <w:numId w:val="3"/>
        </w:numPr>
        <w:spacing w:after="0"/>
        <w:rPr>
          <w:rFonts w:cstheme="minorHAnsi"/>
        </w:rPr>
      </w:pPr>
      <w:r>
        <w:rPr>
          <w:rFonts w:cstheme="minorHAnsi"/>
        </w:rPr>
        <w:t>coordinating or providing developmental screening</w:t>
      </w:r>
    </w:p>
    <w:p w:rsidR="00314DDD" w:rsidRPr="00420B04" w:rsidRDefault="00314DDD" w:rsidP="00BD0E21">
      <w:pPr>
        <w:spacing w:after="0"/>
        <w:ind w:left="720"/>
        <w:rPr>
          <w:rFonts w:eastAsia="Times New Roman" w:cstheme="minorHAnsi"/>
          <w:color w:val="1F497D" w:themeColor="text2"/>
        </w:rPr>
      </w:pPr>
      <w:r w:rsidRPr="00420B04">
        <w:rPr>
          <w:rFonts w:eastAsia="Times New Roman" w:cstheme="minorHAnsi"/>
          <w:color w:val="1F497D" w:themeColor="text2"/>
        </w:rPr>
        <w:t>Injury Hospitalization</w:t>
      </w:r>
    </w:p>
    <w:p w:rsidR="00420B04" w:rsidRDefault="00420B04" w:rsidP="00420B04">
      <w:pPr>
        <w:pStyle w:val="ListParagraph"/>
        <w:numPr>
          <w:ilvl w:val="0"/>
          <w:numId w:val="3"/>
        </w:numPr>
        <w:spacing w:after="0"/>
        <w:rPr>
          <w:rFonts w:cstheme="minorHAnsi"/>
        </w:rPr>
      </w:pPr>
      <w:r>
        <w:rPr>
          <w:rFonts w:cstheme="minorHAnsi"/>
        </w:rPr>
        <w:t>reduce youth suicides and/or suicidal thoughts/behaviors</w:t>
      </w:r>
    </w:p>
    <w:p w:rsidR="00420B04" w:rsidRDefault="00420B04" w:rsidP="00420B04">
      <w:pPr>
        <w:pStyle w:val="ListParagraph"/>
        <w:numPr>
          <w:ilvl w:val="0"/>
          <w:numId w:val="3"/>
        </w:numPr>
        <w:spacing w:after="0"/>
        <w:rPr>
          <w:rFonts w:cstheme="minorHAnsi"/>
        </w:rPr>
      </w:pPr>
      <w:r>
        <w:rPr>
          <w:rFonts w:cstheme="minorHAnsi"/>
        </w:rPr>
        <w:t>strengthening Graduated Driver’s Licensure</w:t>
      </w:r>
    </w:p>
    <w:p w:rsidR="00314DDD" w:rsidRPr="00420B04" w:rsidRDefault="00314DDD" w:rsidP="00BD0E21">
      <w:pPr>
        <w:spacing w:after="0"/>
        <w:ind w:left="720"/>
        <w:rPr>
          <w:rFonts w:eastAsia="Times New Roman" w:cstheme="minorHAnsi"/>
          <w:color w:val="1F497D" w:themeColor="text2"/>
        </w:rPr>
      </w:pPr>
      <w:r w:rsidRPr="00420B04">
        <w:rPr>
          <w:rFonts w:eastAsia="Times New Roman" w:cstheme="minorHAnsi"/>
          <w:color w:val="1F497D" w:themeColor="text2"/>
        </w:rPr>
        <w:t>Adolescent Well Visit</w:t>
      </w:r>
    </w:p>
    <w:p w:rsidR="00420B04" w:rsidRPr="00420B04" w:rsidRDefault="00420B04" w:rsidP="00420B04">
      <w:pPr>
        <w:pStyle w:val="ListParagraph"/>
        <w:numPr>
          <w:ilvl w:val="0"/>
          <w:numId w:val="3"/>
        </w:numPr>
        <w:spacing w:after="0"/>
        <w:rPr>
          <w:rFonts w:cstheme="minorHAnsi"/>
        </w:rPr>
      </w:pPr>
      <w:r>
        <w:rPr>
          <w:rFonts w:cstheme="minorHAnsi"/>
        </w:rPr>
        <w:t xml:space="preserve">supporting activities through </w:t>
      </w:r>
      <w:r>
        <w:t>adolescent health programs (PATCH, PREP, PYD)</w:t>
      </w:r>
    </w:p>
    <w:p w:rsidR="00B93697" w:rsidRPr="00420B04" w:rsidRDefault="00B93697" w:rsidP="00BD0E21">
      <w:pPr>
        <w:spacing w:after="0"/>
        <w:ind w:left="720"/>
        <w:rPr>
          <w:rFonts w:eastAsia="Times New Roman" w:cstheme="minorHAnsi"/>
          <w:color w:val="1F497D" w:themeColor="text2"/>
        </w:rPr>
      </w:pPr>
      <w:r w:rsidRPr="00420B04">
        <w:rPr>
          <w:rFonts w:eastAsia="Times New Roman" w:cstheme="minorHAnsi"/>
          <w:color w:val="1F497D" w:themeColor="text2"/>
        </w:rPr>
        <w:t>Medical Home</w:t>
      </w:r>
    </w:p>
    <w:p w:rsidR="00420B04" w:rsidRPr="00420B04" w:rsidRDefault="00420B04" w:rsidP="00420B04">
      <w:pPr>
        <w:pStyle w:val="ListParagraph"/>
        <w:numPr>
          <w:ilvl w:val="0"/>
          <w:numId w:val="4"/>
        </w:numPr>
        <w:spacing w:after="0"/>
        <w:rPr>
          <w:rFonts w:cstheme="minorHAnsi"/>
        </w:rPr>
      </w:pPr>
      <w:r>
        <w:rPr>
          <w:rFonts w:cstheme="minorHAnsi"/>
        </w:rPr>
        <w:t>promoting concepts of Medical Home</w:t>
      </w:r>
    </w:p>
    <w:p w:rsidR="00B93697" w:rsidRPr="00420B04" w:rsidRDefault="00B93697" w:rsidP="00BD0E21">
      <w:pPr>
        <w:spacing w:after="0"/>
        <w:ind w:left="720"/>
        <w:rPr>
          <w:rFonts w:eastAsia="Times New Roman" w:cstheme="minorHAnsi"/>
          <w:color w:val="1F497D" w:themeColor="text2"/>
        </w:rPr>
      </w:pPr>
      <w:r w:rsidRPr="00420B04">
        <w:rPr>
          <w:rFonts w:eastAsia="Times New Roman" w:cstheme="minorHAnsi"/>
          <w:color w:val="1F497D" w:themeColor="text2"/>
        </w:rPr>
        <w:t>Youth Health Transition</w:t>
      </w:r>
    </w:p>
    <w:p w:rsidR="00420B04" w:rsidRPr="00420B04" w:rsidRDefault="00420B04" w:rsidP="00420B04">
      <w:pPr>
        <w:pStyle w:val="ListParagraph"/>
        <w:numPr>
          <w:ilvl w:val="0"/>
          <w:numId w:val="4"/>
        </w:numPr>
        <w:spacing w:after="0"/>
        <w:rPr>
          <w:rFonts w:cstheme="minorHAnsi"/>
        </w:rPr>
      </w:pPr>
      <w:r>
        <w:rPr>
          <w:rFonts w:cstheme="minorHAnsi"/>
        </w:rPr>
        <w:t>promoting concepts of Youth Health Transition</w:t>
      </w:r>
    </w:p>
    <w:p w:rsidR="00314DDD" w:rsidRPr="00607952" w:rsidRDefault="00314DDD" w:rsidP="00BD0E21">
      <w:pPr>
        <w:spacing w:after="0"/>
        <w:rPr>
          <w:rFonts w:cstheme="minorHAnsi"/>
        </w:rPr>
      </w:pPr>
    </w:p>
    <w:p w:rsidR="00314DDD" w:rsidRPr="00607952" w:rsidRDefault="00314DDD" w:rsidP="00C43693">
      <w:pPr>
        <w:spacing w:after="0"/>
        <w:ind w:left="360"/>
        <w:rPr>
          <w:rFonts w:cstheme="minorHAnsi"/>
        </w:rPr>
      </w:pPr>
      <w:r w:rsidRPr="00972078">
        <w:rPr>
          <w:rFonts w:cstheme="minorHAnsi"/>
          <w:color w:val="1F497D" w:themeColor="text2"/>
        </w:rPr>
        <w:t>State Performance Measure</w:t>
      </w:r>
      <w:r w:rsidR="00972078" w:rsidRPr="00972078">
        <w:rPr>
          <w:rFonts w:cstheme="minorHAnsi"/>
          <w:color w:val="1F497D" w:themeColor="text2"/>
        </w:rPr>
        <w:t xml:space="preserve">: </w:t>
      </w:r>
      <w:r w:rsidR="00972078">
        <w:rPr>
          <w:rFonts w:cstheme="minorHAnsi"/>
        </w:rPr>
        <w:t>Select all that apply.</w:t>
      </w:r>
    </w:p>
    <w:p w:rsidR="00B93697" w:rsidRPr="00420B04" w:rsidRDefault="00B93697" w:rsidP="00C43693">
      <w:pPr>
        <w:spacing w:after="0"/>
        <w:ind w:left="1170" w:hanging="456"/>
        <w:rPr>
          <w:rFonts w:eastAsia="Times New Roman" w:cstheme="minorHAnsi"/>
          <w:color w:val="1F497D" w:themeColor="text2"/>
        </w:rPr>
      </w:pPr>
      <w:r w:rsidRPr="00420B04">
        <w:rPr>
          <w:rFonts w:eastAsia="Times New Roman" w:cstheme="minorHAnsi"/>
          <w:color w:val="1F497D" w:themeColor="text2"/>
        </w:rPr>
        <w:t>Access to Contraception</w:t>
      </w:r>
    </w:p>
    <w:p w:rsidR="00420B04" w:rsidRPr="00420B04" w:rsidRDefault="00420B04" w:rsidP="00420B04">
      <w:pPr>
        <w:pStyle w:val="ListParagraph"/>
        <w:numPr>
          <w:ilvl w:val="0"/>
          <w:numId w:val="1"/>
        </w:numPr>
        <w:spacing w:after="0"/>
        <w:ind w:left="1440"/>
        <w:rPr>
          <w:rFonts w:cstheme="minorHAnsi"/>
        </w:rPr>
      </w:pPr>
      <w:r w:rsidRPr="005D1ACD">
        <w:rPr>
          <w:rFonts w:cstheme="minorHAnsi"/>
        </w:rPr>
        <w:t xml:space="preserve">promoting services for women and men of reproductive age related to effective contraception, </w:t>
      </w:r>
    </w:p>
    <w:p w:rsidR="00B93697" w:rsidRPr="00420B04" w:rsidRDefault="00B93697" w:rsidP="00C43693">
      <w:pPr>
        <w:spacing w:after="0"/>
        <w:ind w:left="1170" w:hanging="456"/>
        <w:rPr>
          <w:rFonts w:eastAsia="Times New Roman" w:cstheme="minorHAnsi"/>
          <w:color w:val="1F497D" w:themeColor="text2"/>
        </w:rPr>
      </w:pPr>
      <w:r w:rsidRPr="00420B04">
        <w:rPr>
          <w:rFonts w:eastAsia="Times New Roman" w:cstheme="minorHAnsi"/>
          <w:color w:val="1F497D" w:themeColor="text2"/>
        </w:rPr>
        <w:t>Perinatal Depression</w:t>
      </w:r>
    </w:p>
    <w:p w:rsidR="00420B04" w:rsidRPr="00420B04" w:rsidRDefault="00420B04" w:rsidP="00420B04">
      <w:pPr>
        <w:pStyle w:val="ListParagraph"/>
        <w:numPr>
          <w:ilvl w:val="0"/>
          <w:numId w:val="2"/>
        </w:numPr>
        <w:spacing w:after="0"/>
        <w:rPr>
          <w:rFonts w:cstheme="minorHAnsi"/>
        </w:rPr>
      </w:pPr>
      <w:r>
        <w:rPr>
          <w:rFonts w:cstheme="minorHAnsi"/>
        </w:rPr>
        <w:t>promote screening for perinatal depression</w:t>
      </w:r>
    </w:p>
    <w:p w:rsidR="00B93697" w:rsidRPr="00420B04" w:rsidRDefault="00B93697" w:rsidP="00C43693">
      <w:pPr>
        <w:spacing w:after="0"/>
        <w:ind w:left="1170" w:hanging="456"/>
        <w:rPr>
          <w:rFonts w:eastAsia="Times New Roman" w:cstheme="minorHAnsi"/>
          <w:color w:val="1F497D" w:themeColor="text2"/>
        </w:rPr>
      </w:pPr>
      <w:r w:rsidRPr="00420B04">
        <w:rPr>
          <w:rFonts w:eastAsia="Times New Roman" w:cstheme="minorHAnsi"/>
          <w:color w:val="1F497D" w:themeColor="text2"/>
        </w:rPr>
        <w:t>Health Equity</w:t>
      </w:r>
    </w:p>
    <w:p w:rsidR="00C940F6" w:rsidRPr="00C940F6" w:rsidRDefault="00C940F6" w:rsidP="00C940F6">
      <w:pPr>
        <w:pStyle w:val="ListParagraph"/>
        <w:numPr>
          <w:ilvl w:val="0"/>
          <w:numId w:val="5"/>
        </w:numPr>
        <w:spacing w:after="0"/>
        <w:rPr>
          <w:rFonts w:cstheme="minorHAnsi"/>
        </w:rPr>
      </w:pPr>
      <w:r>
        <w:t xml:space="preserve">promoting and supporting staff competencies at the state and local level related to the Foundational Practices for Health Equity </w:t>
      </w:r>
    </w:p>
    <w:p w:rsidR="00C940F6" w:rsidRDefault="00420B04" w:rsidP="00C940F6">
      <w:pPr>
        <w:pStyle w:val="ListParagraph"/>
        <w:numPr>
          <w:ilvl w:val="0"/>
          <w:numId w:val="5"/>
        </w:numPr>
        <w:spacing w:after="0"/>
        <w:rPr>
          <w:rFonts w:cstheme="minorHAnsi"/>
        </w:rPr>
      </w:pPr>
      <w:r>
        <w:rPr>
          <w:rFonts w:cstheme="minorHAnsi"/>
        </w:rPr>
        <w:t>addressing participation in the MCH Advisory Committee</w:t>
      </w:r>
    </w:p>
    <w:p w:rsidR="00B93697" w:rsidRPr="00C940F6" w:rsidRDefault="00B93697" w:rsidP="00C43693">
      <w:pPr>
        <w:spacing w:after="0"/>
        <w:ind w:left="720"/>
        <w:rPr>
          <w:rFonts w:eastAsia="Times New Roman" w:cstheme="minorHAnsi"/>
          <w:color w:val="1F497D" w:themeColor="text2"/>
        </w:rPr>
      </w:pPr>
      <w:r w:rsidRPr="00C940F6">
        <w:rPr>
          <w:rFonts w:eastAsia="Times New Roman" w:cstheme="minorHAnsi"/>
          <w:color w:val="1F497D" w:themeColor="text2"/>
        </w:rPr>
        <w:t>Infrastructure to Assure Data-informed Policy, System and Environmental Strategies</w:t>
      </w:r>
    </w:p>
    <w:p w:rsidR="00420B04" w:rsidRPr="00420B04" w:rsidRDefault="00420B04" w:rsidP="00420B04">
      <w:pPr>
        <w:pStyle w:val="ListParagraph"/>
        <w:numPr>
          <w:ilvl w:val="0"/>
          <w:numId w:val="5"/>
        </w:numPr>
        <w:spacing w:after="0"/>
        <w:rPr>
          <w:rFonts w:cstheme="minorHAnsi"/>
        </w:rPr>
      </w:pPr>
      <w:r>
        <w:rPr>
          <w:rFonts w:cstheme="minorHAnsi"/>
        </w:rPr>
        <w:t>creating and supporting policy-level intended outcomes</w:t>
      </w:r>
    </w:p>
    <w:p w:rsidR="00420B04" w:rsidRPr="00607952" w:rsidRDefault="00420B04" w:rsidP="00BD0E21">
      <w:pPr>
        <w:spacing w:after="0"/>
        <w:ind w:left="912" w:hanging="456"/>
        <w:rPr>
          <w:rFonts w:eastAsia="Times New Roman" w:cstheme="minorHAnsi"/>
          <w:color w:val="000000"/>
        </w:rPr>
      </w:pPr>
    </w:p>
    <w:p w:rsidR="00B93697" w:rsidRPr="00607952" w:rsidRDefault="00B93697" w:rsidP="00BD0E21">
      <w:pPr>
        <w:spacing w:after="0"/>
        <w:rPr>
          <w:rFonts w:cstheme="minorHAnsi"/>
        </w:rPr>
      </w:pPr>
    </w:p>
    <w:p w:rsidR="00314DDD" w:rsidRDefault="00314DDD" w:rsidP="00BD0E21">
      <w:pPr>
        <w:spacing w:after="0"/>
        <w:rPr>
          <w:rFonts w:cstheme="minorHAnsi"/>
          <w:color w:val="1F497D" w:themeColor="text2"/>
        </w:rPr>
      </w:pPr>
      <w:bookmarkStart w:id="7" w:name="_Toc20382185"/>
      <w:r w:rsidRPr="000920B1">
        <w:rPr>
          <w:rStyle w:val="Heading3Char"/>
          <w:rFonts w:asciiTheme="minorHAnsi" w:hAnsiTheme="minorHAnsi" w:cstheme="minorHAnsi"/>
          <w:b w:val="0"/>
        </w:rPr>
        <w:t>Who contributed to this program self-assessment?</w:t>
      </w:r>
      <w:bookmarkEnd w:id="7"/>
      <w:r w:rsidRPr="000920B1">
        <w:rPr>
          <w:rFonts w:cstheme="minorHAnsi"/>
          <w:color w:val="1F497D" w:themeColor="text2"/>
        </w:rPr>
        <w:t xml:space="preserve"> </w:t>
      </w:r>
      <w:r w:rsidRPr="00972078">
        <w:rPr>
          <w:rFonts w:cstheme="minorHAnsi"/>
          <w:color w:val="1F497D" w:themeColor="text2"/>
        </w:rPr>
        <w:t>Please enter their name followed by their role.</w:t>
      </w:r>
    </w:p>
    <w:p w:rsidR="00C43693" w:rsidRDefault="00C43693" w:rsidP="00C43693">
      <w:pPr>
        <w:spacing w:after="0"/>
        <w:ind w:left="360"/>
        <w:rPr>
          <w:rFonts w:cstheme="minorHAnsi"/>
          <w:color w:val="000000" w:themeColor="text1"/>
        </w:rPr>
      </w:pPr>
      <w:r>
        <w:rPr>
          <w:rFonts w:cstheme="minorHAnsi"/>
          <w:color w:val="000000" w:themeColor="text1"/>
        </w:rPr>
        <w:t>Create a list with each person who helped with the program self-assessment including their role. For example:</w:t>
      </w:r>
    </w:p>
    <w:p w:rsidR="00C43693" w:rsidRDefault="00C43693" w:rsidP="00C43693">
      <w:pPr>
        <w:spacing w:after="0"/>
        <w:ind w:left="360"/>
        <w:rPr>
          <w:rFonts w:cstheme="minorHAnsi"/>
          <w:color w:val="000000" w:themeColor="text1"/>
        </w:rPr>
      </w:pPr>
      <w:r>
        <w:rPr>
          <w:rFonts w:cstheme="minorHAnsi"/>
          <w:color w:val="000000" w:themeColor="text1"/>
        </w:rPr>
        <w:tab/>
        <w:t>Mary Smith, Executive Director</w:t>
      </w:r>
    </w:p>
    <w:p w:rsidR="00C43693" w:rsidRDefault="00C43693" w:rsidP="00C43693">
      <w:pPr>
        <w:spacing w:after="0"/>
        <w:ind w:left="360"/>
        <w:rPr>
          <w:rFonts w:cstheme="minorHAnsi"/>
          <w:color w:val="000000" w:themeColor="text1"/>
        </w:rPr>
      </w:pPr>
      <w:r>
        <w:rPr>
          <w:rFonts w:cstheme="minorHAnsi"/>
          <w:color w:val="000000" w:themeColor="text1"/>
        </w:rPr>
        <w:tab/>
        <w:t>Carlos Cruz, Program Manager</w:t>
      </w:r>
    </w:p>
    <w:p w:rsidR="00C43693" w:rsidRDefault="00C43693" w:rsidP="00C43693">
      <w:pPr>
        <w:spacing w:after="0"/>
        <w:ind w:left="360"/>
        <w:rPr>
          <w:rFonts w:cstheme="minorHAnsi"/>
          <w:color w:val="000000" w:themeColor="text1"/>
        </w:rPr>
      </w:pPr>
      <w:r>
        <w:rPr>
          <w:rFonts w:cstheme="minorHAnsi"/>
          <w:color w:val="000000" w:themeColor="text1"/>
        </w:rPr>
        <w:tab/>
        <w:t>Sarah Allen, Parent</w:t>
      </w:r>
    </w:p>
    <w:p w:rsidR="00C43693" w:rsidRDefault="00C43693" w:rsidP="00C43693">
      <w:pPr>
        <w:spacing w:after="0"/>
        <w:ind w:left="360"/>
        <w:rPr>
          <w:rFonts w:cstheme="minorHAnsi"/>
          <w:color w:val="000000" w:themeColor="text1"/>
        </w:rPr>
      </w:pPr>
      <w:r>
        <w:rPr>
          <w:rFonts w:cstheme="minorHAnsi"/>
          <w:color w:val="000000" w:themeColor="text1"/>
        </w:rPr>
        <w:tab/>
        <w:t>Regina Robertson, Community member</w:t>
      </w:r>
    </w:p>
    <w:p w:rsidR="00C43693" w:rsidRDefault="00C43693" w:rsidP="00C43693">
      <w:pPr>
        <w:spacing w:after="0"/>
        <w:ind w:left="360"/>
        <w:rPr>
          <w:rFonts w:cstheme="minorHAnsi"/>
          <w:color w:val="000000" w:themeColor="text1"/>
        </w:rPr>
      </w:pPr>
      <w:r>
        <w:rPr>
          <w:rFonts w:cstheme="minorHAnsi"/>
          <w:color w:val="000000" w:themeColor="text1"/>
        </w:rPr>
        <w:tab/>
        <w:t>Bob Brown, Community member</w:t>
      </w:r>
    </w:p>
    <w:p w:rsidR="00DC40D4" w:rsidRDefault="00DC40D4" w:rsidP="00DC40D4">
      <w:pPr>
        <w:spacing w:after="0"/>
        <w:rPr>
          <w:rFonts w:cstheme="minorHAnsi"/>
          <w:color w:val="000000" w:themeColor="text1"/>
        </w:rPr>
      </w:pPr>
    </w:p>
    <w:p w:rsidR="00DC40D4" w:rsidRDefault="00DC40D4" w:rsidP="00DC40D4">
      <w:pPr>
        <w:pStyle w:val="Heading3"/>
        <w:rPr>
          <w:b w:val="0"/>
        </w:rPr>
      </w:pPr>
      <w:bookmarkStart w:id="8" w:name="_Toc20382186"/>
      <w:r w:rsidRPr="00DC40D4">
        <w:rPr>
          <w:b w:val="0"/>
        </w:rPr>
        <w:t>How did you come to the final decision of the answers to this assessment?</w:t>
      </w:r>
      <w:bookmarkEnd w:id="8"/>
    </w:p>
    <w:p w:rsidR="00DC40D4" w:rsidRPr="00DC40D4" w:rsidRDefault="00DC40D4" w:rsidP="00DC40D4">
      <w:pPr>
        <w:pStyle w:val="ListParagraph"/>
        <w:numPr>
          <w:ilvl w:val="0"/>
          <w:numId w:val="8"/>
        </w:numPr>
        <w:spacing w:after="0"/>
        <w:rPr>
          <w:color w:val="1F497D" w:themeColor="text2"/>
        </w:rPr>
      </w:pPr>
      <w:r w:rsidRPr="00DC40D4">
        <w:rPr>
          <w:color w:val="1F497D" w:themeColor="text2"/>
        </w:rPr>
        <w:t>By averaging everyone’s scores</w:t>
      </w:r>
    </w:p>
    <w:p w:rsidR="00DC40D4" w:rsidRPr="00DC40D4" w:rsidRDefault="00DC40D4" w:rsidP="00DC40D4">
      <w:pPr>
        <w:pStyle w:val="ListParagraph"/>
        <w:numPr>
          <w:ilvl w:val="0"/>
          <w:numId w:val="8"/>
        </w:numPr>
        <w:spacing w:after="0"/>
        <w:rPr>
          <w:color w:val="1F497D" w:themeColor="text2"/>
        </w:rPr>
      </w:pPr>
      <w:r w:rsidRPr="00DC40D4">
        <w:rPr>
          <w:color w:val="1F497D" w:themeColor="text2"/>
        </w:rPr>
        <w:t>By meeting and coming to consensus</w:t>
      </w:r>
    </w:p>
    <w:p w:rsidR="000920B1" w:rsidRDefault="000920B1">
      <w:pPr>
        <w:rPr>
          <w:rFonts w:cstheme="minorHAnsi"/>
          <w:bCs/>
          <w:color w:val="000000"/>
          <w:shd w:val="clear" w:color="auto" w:fill="FFFFE0"/>
        </w:rPr>
      </w:pP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080"/>
      </w:tblGrid>
      <w:tr w:rsidR="00BD0E21" w:rsidTr="00BD0E21">
        <w:trPr>
          <w:trHeight w:val="432"/>
        </w:trPr>
        <w:tc>
          <w:tcPr>
            <w:tcW w:w="10080" w:type="dxa"/>
            <w:shd w:val="clear" w:color="auto" w:fill="FFFFCC"/>
            <w:vAlign w:val="center"/>
          </w:tcPr>
          <w:p w:rsidR="00BD0E21" w:rsidRDefault="00BD0E21" w:rsidP="000920B1">
            <w:pPr>
              <w:rPr>
                <w:rFonts w:cstheme="minorHAnsi"/>
                <w:b/>
                <w:bCs/>
                <w:color w:val="000000"/>
                <w:shd w:val="clear" w:color="auto" w:fill="FFFFE0"/>
              </w:rPr>
            </w:pPr>
            <w:bookmarkStart w:id="9" w:name="_Toc20382187"/>
            <w:r w:rsidRPr="00C01AF2">
              <w:rPr>
                <w:rStyle w:val="Heading2Char"/>
                <w:rFonts w:asciiTheme="minorHAnsi" w:hAnsiTheme="minorHAnsi" w:cstheme="minorHAnsi"/>
                <w:color w:val="000000" w:themeColor="text1"/>
                <w:sz w:val="22"/>
              </w:rPr>
              <w:t>Reflections on Last Year’s Work</w:t>
            </w:r>
            <w:bookmarkEnd w:id="9"/>
            <w:r w:rsidRPr="00C01AF2">
              <w:rPr>
                <w:rFonts w:cstheme="minorHAnsi"/>
                <w:b/>
                <w:bCs/>
                <w:color w:val="000000" w:themeColor="text1"/>
                <w:sz w:val="18"/>
                <w:shd w:val="clear" w:color="auto" w:fill="FFFFE0"/>
              </w:rPr>
              <w:t xml:space="preserve"> </w:t>
            </w:r>
            <w:r>
              <w:rPr>
                <w:rFonts w:cstheme="minorHAnsi"/>
                <w:b/>
                <w:bCs/>
                <w:color w:val="000000"/>
                <w:shd w:val="clear" w:color="auto" w:fill="FFFFE0"/>
              </w:rPr>
              <w:t>(Not to be completed if this is your first program assessment)</w:t>
            </w:r>
          </w:p>
        </w:tc>
      </w:tr>
    </w:tbl>
    <w:p w:rsidR="00C43693" w:rsidRDefault="00C43693" w:rsidP="00BD0E21">
      <w:pPr>
        <w:spacing w:after="0"/>
        <w:rPr>
          <w:rFonts w:eastAsia="Times New Roman" w:cstheme="minorHAnsi"/>
          <w:bCs/>
          <w:color w:val="000000"/>
        </w:rPr>
      </w:pPr>
      <w:r>
        <w:rPr>
          <w:rFonts w:eastAsia="Times New Roman" w:cstheme="minorHAnsi"/>
          <w:bCs/>
          <w:color w:val="000000"/>
        </w:rPr>
        <w:t>Do not complete this section your first year completing program self-assessments. This is only to be completed your second and consecutive years as you reflect on the work you have accomplished. If this is your first program self-assessment, skip to the next yellow section (Components of Engagement)</w:t>
      </w:r>
    </w:p>
    <w:p w:rsidR="00C43693" w:rsidRDefault="00C43693" w:rsidP="00BD0E21">
      <w:pPr>
        <w:spacing w:after="0"/>
        <w:rPr>
          <w:rFonts w:eastAsia="Times New Roman" w:cstheme="minorHAnsi"/>
          <w:bCs/>
          <w:color w:val="000000"/>
        </w:rPr>
      </w:pPr>
    </w:p>
    <w:p w:rsidR="00314DDD" w:rsidRPr="00C43693" w:rsidRDefault="00314DDD" w:rsidP="00BD0E21">
      <w:pPr>
        <w:spacing w:after="0"/>
        <w:rPr>
          <w:rFonts w:eastAsia="Times New Roman" w:cstheme="minorHAnsi"/>
          <w:bCs/>
          <w:color w:val="1F497D" w:themeColor="text2"/>
        </w:rPr>
      </w:pPr>
      <w:r w:rsidRPr="00C43693">
        <w:rPr>
          <w:rFonts w:eastAsia="Times New Roman" w:cstheme="minorHAnsi"/>
          <w:bCs/>
          <w:color w:val="1F497D" w:themeColor="text2"/>
        </w:rPr>
        <w:t>What changes have you made in your program over the past year to enhance family, youth and/or community member engagement?</w:t>
      </w:r>
    </w:p>
    <w:p w:rsidR="00BD0E21" w:rsidRPr="00351DFF" w:rsidRDefault="00351DFF" w:rsidP="00351DFF">
      <w:pPr>
        <w:spacing w:after="0"/>
        <w:ind w:left="360"/>
        <w:rPr>
          <w:rFonts w:eastAsia="Times New Roman" w:cstheme="minorHAnsi"/>
          <w:bCs/>
          <w:color w:val="000000"/>
        </w:rPr>
      </w:pPr>
      <w:r w:rsidRPr="00351DFF">
        <w:rPr>
          <w:rFonts w:eastAsia="Times New Roman" w:cstheme="minorHAnsi"/>
          <w:bCs/>
          <w:color w:val="000000"/>
        </w:rPr>
        <w:t xml:space="preserve">Summarize the efforts your program has made in the previous 12 months to </w:t>
      </w:r>
      <w:r>
        <w:rPr>
          <w:rFonts w:eastAsia="Times New Roman" w:cstheme="minorHAnsi"/>
          <w:bCs/>
          <w:color w:val="000000"/>
        </w:rPr>
        <w:t>address the indicator you picked last year. What activities did you facilitate? What changes did you make?</w:t>
      </w:r>
    </w:p>
    <w:p w:rsidR="00BD0E21" w:rsidRDefault="00BD0E21" w:rsidP="00BD0E21">
      <w:pPr>
        <w:spacing w:after="0"/>
        <w:rPr>
          <w:rFonts w:eastAsia="Times New Roman" w:cstheme="minorHAnsi"/>
          <w:b/>
          <w:bCs/>
          <w:color w:val="000000"/>
        </w:rPr>
      </w:pPr>
    </w:p>
    <w:p w:rsidR="00BD0E21" w:rsidRPr="00607952" w:rsidRDefault="00BD0E21" w:rsidP="00BD0E21">
      <w:pPr>
        <w:spacing w:after="0"/>
        <w:rPr>
          <w:rFonts w:eastAsia="Times New Roman" w:cstheme="minorHAnsi"/>
          <w:b/>
          <w:bCs/>
          <w:color w:val="000000"/>
        </w:rPr>
      </w:pPr>
    </w:p>
    <w:tbl>
      <w:tblPr>
        <w:tblStyle w:val="TableGrid"/>
        <w:tblW w:w="10435" w:type="dxa"/>
        <w:tblLook w:val="04A0" w:firstRow="1" w:lastRow="0" w:firstColumn="1" w:lastColumn="0" w:noHBand="0" w:noVBand="1"/>
      </w:tblPr>
      <w:tblGrid>
        <w:gridCol w:w="5760"/>
        <w:gridCol w:w="993"/>
        <w:gridCol w:w="993"/>
        <w:gridCol w:w="993"/>
        <w:gridCol w:w="743"/>
        <w:gridCol w:w="953"/>
      </w:tblGrid>
      <w:tr w:rsidR="00B93697" w:rsidRPr="00BD0E21" w:rsidTr="00BD0E21">
        <w:tc>
          <w:tcPr>
            <w:tcW w:w="5760" w:type="dxa"/>
          </w:tcPr>
          <w:p w:rsidR="00B93697" w:rsidRPr="00BD0E21" w:rsidRDefault="00B93697" w:rsidP="00BD0E21">
            <w:pPr>
              <w:spacing w:line="276" w:lineRule="auto"/>
              <w:rPr>
                <w:rFonts w:eastAsia="Times New Roman" w:cstheme="minorHAnsi"/>
                <w:bCs/>
                <w:color w:val="000000"/>
              </w:rPr>
            </w:pPr>
          </w:p>
        </w:tc>
        <w:tc>
          <w:tcPr>
            <w:tcW w:w="993" w:type="dxa"/>
            <w:vAlign w:val="bottom"/>
          </w:tcPr>
          <w:p w:rsidR="00B93697" w:rsidRPr="00BD0E21" w:rsidRDefault="00B93697" w:rsidP="00BD0E21">
            <w:pPr>
              <w:spacing w:line="276" w:lineRule="auto"/>
              <w:jc w:val="center"/>
              <w:rPr>
                <w:rFonts w:eastAsia="Times New Roman" w:cstheme="minorHAnsi"/>
                <w:bCs/>
                <w:color w:val="000000"/>
              </w:rPr>
            </w:pPr>
            <w:r w:rsidRPr="00BD0E21">
              <w:rPr>
                <w:rFonts w:eastAsia="Times New Roman" w:cstheme="minorHAnsi"/>
                <w:bCs/>
                <w:color w:val="800000"/>
              </w:rPr>
              <w:t>Strongly Disagree</w:t>
            </w:r>
          </w:p>
        </w:tc>
        <w:tc>
          <w:tcPr>
            <w:tcW w:w="993" w:type="dxa"/>
            <w:vAlign w:val="bottom"/>
          </w:tcPr>
          <w:p w:rsidR="00B93697" w:rsidRPr="00BD0E21" w:rsidRDefault="00B93697" w:rsidP="00BD0E21">
            <w:pPr>
              <w:spacing w:line="276" w:lineRule="auto"/>
              <w:jc w:val="center"/>
              <w:rPr>
                <w:rFonts w:eastAsia="Times New Roman" w:cstheme="minorHAnsi"/>
                <w:bCs/>
                <w:color w:val="000000"/>
              </w:rPr>
            </w:pPr>
            <w:r w:rsidRPr="00BD0E21">
              <w:rPr>
                <w:rFonts w:eastAsia="Times New Roman" w:cstheme="minorHAnsi"/>
                <w:bCs/>
                <w:color w:val="800000"/>
              </w:rPr>
              <w:t>Disagree</w:t>
            </w:r>
          </w:p>
        </w:tc>
        <w:tc>
          <w:tcPr>
            <w:tcW w:w="993" w:type="dxa"/>
            <w:vAlign w:val="bottom"/>
          </w:tcPr>
          <w:p w:rsidR="00B93697" w:rsidRPr="00BD0E21" w:rsidRDefault="00B93697" w:rsidP="00BD0E21">
            <w:pPr>
              <w:spacing w:line="276" w:lineRule="auto"/>
              <w:jc w:val="center"/>
              <w:rPr>
                <w:rFonts w:eastAsia="Times New Roman" w:cstheme="minorHAnsi"/>
                <w:bCs/>
                <w:color w:val="000000"/>
              </w:rPr>
            </w:pPr>
            <w:r w:rsidRPr="00BD0E21">
              <w:rPr>
                <w:rFonts w:eastAsia="Times New Roman" w:cstheme="minorHAnsi"/>
                <w:bCs/>
                <w:color w:val="800000"/>
              </w:rPr>
              <w:t>Neither Disagree or Agree</w:t>
            </w:r>
          </w:p>
        </w:tc>
        <w:tc>
          <w:tcPr>
            <w:tcW w:w="743" w:type="dxa"/>
            <w:vAlign w:val="bottom"/>
          </w:tcPr>
          <w:p w:rsidR="00B93697" w:rsidRPr="00BD0E21" w:rsidRDefault="00B93697" w:rsidP="00BD0E21">
            <w:pPr>
              <w:spacing w:line="276" w:lineRule="auto"/>
              <w:jc w:val="center"/>
              <w:rPr>
                <w:rFonts w:eastAsia="Times New Roman" w:cstheme="minorHAnsi"/>
                <w:bCs/>
                <w:color w:val="000000"/>
              </w:rPr>
            </w:pPr>
            <w:r w:rsidRPr="00BD0E21">
              <w:rPr>
                <w:rFonts w:eastAsia="Times New Roman" w:cstheme="minorHAnsi"/>
                <w:bCs/>
                <w:color w:val="800000"/>
              </w:rPr>
              <w:t>Agree</w:t>
            </w:r>
          </w:p>
        </w:tc>
        <w:tc>
          <w:tcPr>
            <w:tcW w:w="953" w:type="dxa"/>
            <w:vAlign w:val="bottom"/>
          </w:tcPr>
          <w:p w:rsidR="00B93697" w:rsidRPr="00BD0E21" w:rsidRDefault="00B93697" w:rsidP="00BD0E21">
            <w:pPr>
              <w:spacing w:line="276" w:lineRule="auto"/>
              <w:jc w:val="center"/>
              <w:rPr>
                <w:rFonts w:eastAsia="Times New Roman" w:cstheme="minorHAnsi"/>
                <w:bCs/>
                <w:color w:val="000000"/>
              </w:rPr>
            </w:pPr>
            <w:r w:rsidRPr="00BD0E21">
              <w:rPr>
                <w:rFonts w:eastAsia="Times New Roman" w:cstheme="minorHAnsi"/>
                <w:bCs/>
                <w:color w:val="800000"/>
              </w:rPr>
              <w:t>Strongly Agree</w:t>
            </w:r>
          </w:p>
        </w:tc>
      </w:tr>
      <w:tr w:rsidR="00B93697" w:rsidRPr="00607952" w:rsidTr="00BD0E21">
        <w:tc>
          <w:tcPr>
            <w:tcW w:w="5760" w:type="dxa"/>
          </w:tcPr>
          <w:p w:rsidR="00B93697" w:rsidRDefault="00B93697" w:rsidP="00BD0E21">
            <w:pPr>
              <w:spacing w:line="276" w:lineRule="auto"/>
              <w:rPr>
                <w:rFonts w:eastAsia="Times New Roman" w:cstheme="minorHAnsi"/>
                <w:color w:val="1F497D" w:themeColor="text2"/>
              </w:rPr>
            </w:pPr>
            <w:r w:rsidRPr="00C43693">
              <w:rPr>
                <w:rFonts w:eastAsia="Times New Roman" w:cstheme="minorHAnsi"/>
                <w:color w:val="1F497D" w:themeColor="text2"/>
              </w:rPr>
              <w:t xml:space="preserve">The work of family, youth and/or community member </w:t>
            </w:r>
            <w:r w:rsidRPr="00C43693">
              <w:rPr>
                <w:rFonts w:eastAsia="Times New Roman" w:cstheme="minorHAnsi"/>
                <w:color w:val="1F497D" w:themeColor="text2"/>
              </w:rPr>
              <w:lastRenderedPageBreak/>
              <w:t>engagement compliments other MCH contracted activities.</w:t>
            </w:r>
          </w:p>
          <w:p w:rsidR="00351DFF" w:rsidRPr="00351DFF" w:rsidRDefault="00351DFF" w:rsidP="00BD0E21">
            <w:pPr>
              <w:spacing w:line="276" w:lineRule="auto"/>
              <w:rPr>
                <w:rFonts w:eastAsia="Times New Roman" w:cstheme="minorHAnsi"/>
                <w:b/>
                <w:bCs/>
                <w:color w:val="000000" w:themeColor="text1"/>
              </w:rPr>
            </w:pPr>
            <w:r>
              <w:rPr>
                <w:rFonts w:eastAsia="Times New Roman" w:cstheme="minorHAnsi"/>
                <w:color w:val="000000" w:themeColor="text1"/>
              </w:rPr>
              <w:t>Naturally the hope is that programs do not experience an extra burden completing the work towards enhancing family, youth and community engagement. This question serves to measure that experience.</w:t>
            </w:r>
          </w:p>
        </w:tc>
        <w:tc>
          <w:tcPr>
            <w:tcW w:w="993" w:type="dxa"/>
            <w:vAlign w:val="center"/>
          </w:tcPr>
          <w:p w:rsidR="00B93697" w:rsidRPr="00607952" w:rsidRDefault="00B93697" w:rsidP="00BD0E21">
            <w:pPr>
              <w:spacing w:line="276" w:lineRule="auto"/>
              <w:jc w:val="center"/>
              <w:rPr>
                <w:rFonts w:eastAsia="Times New Roman" w:cstheme="minorHAnsi"/>
                <w:b/>
                <w:bCs/>
                <w:color w:val="000000"/>
              </w:rPr>
            </w:pPr>
            <w:r w:rsidRPr="00607952">
              <w:rPr>
                <w:rFonts w:eastAsia="Times New Roman" w:cstheme="minorHAnsi"/>
                <w:b/>
                <w:bCs/>
                <w:color w:val="000000"/>
              </w:rPr>
              <w:lastRenderedPageBreak/>
              <w:sym w:font="Wingdings 2" w:char="F081"/>
            </w:r>
          </w:p>
        </w:tc>
        <w:tc>
          <w:tcPr>
            <w:tcW w:w="993" w:type="dxa"/>
            <w:vAlign w:val="center"/>
          </w:tcPr>
          <w:p w:rsidR="00B93697" w:rsidRPr="00607952" w:rsidRDefault="00B93697" w:rsidP="00BD0E21">
            <w:pPr>
              <w:spacing w:line="276" w:lineRule="auto"/>
              <w:jc w:val="center"/>
              <w:rPr>
                <w:rFonts w:eastAsia="Times New Roman" w:cstheme="minorHAnsi"/>
                <w:b/>
                <w:bCs/>
                <w:color w:val="000000"/>
              </w:rPr>
            </w:pPr>
            <w:r w:rsidRPr="00607952">
              <w:rPr>
                <w:rFonts w:eastAsia="Times New Roman" w:cstheme="minorHAnsi"/>
                <w:b/>
                <w:bCs/>
                <w:color w:val="000000"/>
              </w:rPr>
              <w:sym w:font="Wingdings 2" w:char="F081"/>
            </w:r>
          </w:p>
        </w:tc>
        <w:tc>
          <w:tcPr>
            <w:tcW w:w="993" w:type="dxa"/>
            <w:vAlign w:val="center"/>
          </w:tcPr>
          <w:p w:rsidR="00B93697" w:rsidRPr="00607952" w:rsidRDefault="00B93697" w:rsidP="00BD0E21">
            <w:pPr>
              <w:spacing w:line="276" w:lineRule="auto"/>
              <w:jc w:val="center"/>
              <w:rPr>
                <w:rFonts w:eastAsia="Times New Roman" w:cstheme="minorHAnsi"/>
                <w:b/>
                <w:bCs/>
                <w:color w:val="000000"/>
              </w:rPr>
            </w:pPr>
            <w:r w:rsidRPr="00607952">
              <w:rPr>
                <w:rFonts w:eastAsia="Times New Roman" w:cstheme="minorHAnsi"/>
                <w:b/>
                <w:bCs/>
                <w:color w:val="000000"/>
              </w:rPr>
              <w:sym w:font="Wingdings 2" w:char="F081"/>
            </w:r>
          </w:p>
        </w:tc>
        <w:tc>
          <w:tcPr>
            <w:tcW w:w="743" w:type="dxa"/>
            <w:vAlign w:val="center"/>
          </w:tcPr>
          <w:p w:rsidR="00B93697" w:rsidRPr="00607952" w:rsidRDefault="00B93697" w:rsidP="00BD0E21">
            <w:pPr>
              <w:spacing w:line="276" w:lineRule="auto"/>
              <w:jc w:val="center"/>
              <w:rPr>
                <w:rFonts w:eastAsia="Times New Roman" w:cstheme="minorHAnsi"/>
                <w:b/>
                <w:bCs/>
                <w:color w:val="000000"/>
              </w:rPr>
            </w:pPr>
            <w:r w:rsidRPr="00607952">
              <w:rPr>
                <w:rFonts w:eastAsia="Times New Roman" w:cstheme="minorHAnsi"/>
                <w:b/>
                <w:bCs/>
                <w:color w:val="000000"/>
              </w:rPr>
              <w:sym w:font="Wingdings 2" w:char="F081"/>
            </w:r>
          </w:p>
        </w:tc>
        <w:tc>
          <w:tcPr>
            <w:tcW w:w="953" w:type="dxa"/>
            <w:vAlign w:val="center"/>
          </w:tcPr>
          <w:p w:rsidR="00B93697" w:rsidRPr="00607952" w:rsidRDefault="00B93697" w:rsidP="00BD0E21">
            <w:pPr>
              <w:spacing w:line="276" w:lineRule="auto"/>
              <w:jc w:val="center"/>
              <w:rPr>
                <w:rFonts w:eastAsia="Times New Roman" w:cstheme="minorHAnsi"/>
                <w:b/>
                <w:bCs/>
                <w:color w:val="000000"/>
              </w:rPr>
            </w:pPr>
            <w:r w:rsidRPr="00607952">
              <w:rPr>
                <w:rFonts w:eastAsia="Times New Roman" w:cstheme="minorHAnsi"/>
                <w:b/>
                <w:bCs/>
                <w:color w:val="000000"/>
              </w:rPr>
              <w:sym w:font="Wingdings 2" w:char="F081"/>
            </w:r>
          </w:p>
        </w:tc>
      </w:tr>
      <w:tr w:rsidR="00B93697" w:rsidRPr="00607952" w:rsidTr="00BD0E21">
        <w:tc>
          <w:tcPr>
            <w:tcW w:w="5760" w:type="dxa"/>
          </w:tcPr>
          <w:p w:rsidR="00B93697" w:rsidRDefault="00B93697" w:rsidP="00BD0E21">
            <w:pPr>
              <w:spacing w:line="276" w:lineRule="auto"/>
              <w:rPr>
                <w:rFonts w:eastAsia="Times New Roman" w:cstheme="minorHAnsi"/>
                <w:color w:val="1F497D" w:themeColor="text2"/>
              </w:rPr>
            </w:pPr>
            <w:r w:rsidRPr="00C43693">
              <w:rPr>
                <w:rFonts w:eastAsia="Times New Roman" w:cstheme="minorHAnsi"/>
                <w:color w:val="1F497D" w:themeColor="text2"/>
              </w:rPr>
              <w:lastRenderedPageBreak/>
              <w:t>Our program has adequate technical assistance to make progress in our goals of family, youth and/or community member engagement.</w:t>
            </w:r>
          </w:p>
          <w:p w:rsidR="00351DFF" w:rsidRPr="00351DFF" w:rsidRDefault="00351DFF" w:rsidP="00BD0E21">
            <w:pPr>
              <w:spacing w:line="276" w:lineRule="auto"/>
              <w:rPr>
                <w:rFonts w:eastAsia="Times New Roman" w:cstheme="minorHAnsi"/>
                <w:b/>
                <w:bCs/>
                <w:color w:val="000000" w:themeColor="text1"/>
              </w:rPr>
            </w:pPr>
            <w:r>
              <w:rPr>
                <w:rFonts w:eastAsia="Times New Roman" w:cstheme="minorHAnsi"/>
                <w:color w:val="000000" w:themeColor="text1"/>
              </w:rPr>
              <w:t>The core team’s goal was to provide enough support to local programs to make changes towards stronger family, youth and community engagement. This question serves to measure that outcome.</w:t>
            </w:r>
          </w:p>
        </w:tc>
        <w:tc>
          <w:tcPr>
            <w:tcW w:w="993" w:type="dxa"/>
            <w:vAlign w:val="center"/>
          </w:tcPr>
          <w:p w:rsidR="00B93697" w:rsidRPr="00607952" w:rsidRDefault="00B93697" w:rsidP="00BD0E21">
            <w:pPr>
              <w:spacing w:line="276" w:lineRule="auto"/>
              <w:jc w:val="center"/>
              <w:rPr>
                <w:rFonts w:eastAsia="Times New Roman" w:cstheme="minorHAnsi"/>
                <w:b/>
                <w:bCs/>
                <w:color w:val="000000"/>
              </w:rPr>
            </w:pPr>
            <w:r w:rsidRPr="00607952">
              <w:rPr>
                <w:rFonts w:eastAsia="Times New Roman" w:cstheme="minorHAnsi"/>
                <w:b/>
                <w:bCs/>
                <w:color w:val="000000"/>
              </w:rPr>
              <w:sym w:font="Wingdings 2" w:char="F081"/>
            </w:r>
          </w:p>
        </w:tc>
        <w:tc>
          <w:tcPr>
            <w:tcW w:w="993" w:type="dxa"/>
            <w:vAlign w:val="center"/>
          </w:tcPr>
          <w:p w:rsidR="00B93697" w:rsidRPr="00607952" w:rsidRDefault="00B93697" w:rsidP="00BD0E21">
            <w:pPr>
              <w:spacing w:line="276" w:lineRule="auto"/>
              <w:jc w:val="center"/>
              <w:rPr>
                <w:rFonts w:eastAsia="Times New Roman" w:cstheme="minorHAnsi"/>
                <w:b/>
                <w:bCs/>
                <w:color w:val="000000"/>
              </w:rPr>
            </w:pPr>
            <w:r w:rsidRPr="00607952">
              <w:rPr>
                <w:rFonts w:eastAsia="Times New Roman" w:cstheme="minorHAnsi"/>
                <w:b/>
                <w:bCs/>
                <w:color w:val="000000"/>
              </w:rPr>
              <w:sym w:font="Wingdings 2" w:char="F081"/>
            </w:r>
          </w:p>
        </w:tc>
        <w:tc>
          <w:tcPr>
            <w:tcW w:w="993" w:type="dxa"/>
            <w:vAlign w:val="center"/>
          </w:tcPr>
          <w:p w:rsidR="00B93697" w:rsidRPr="00607952" w:rsidRDefault="00B93697" w:rsidP="00BD0E21">
            <w:pPr>
              <w:spacing w:line="276" w:lineRule="auto"/>
              <w:jc w:val="center"/>
              <w:rPr>
                <w:rFonts w:eastAsia="Times New Roman" w:cstheme="minorHAnsi"/>
                <w:b/>
                <w:bCs/>
                <w:color w:val="000000"/>
              </w:rPr>
            </w:pPr>
            <w:r w:rsidRPr="00607952">
              <w:rPr>
                <w:rFonts w:eastAsia="Times New Roman" w:cstheme="minorHAnsi"/>
                <w:b/>
                <w:bCs/>
                <w:color w:val="000000"/>
              </w:rPr>
              <w:sym w:font="Wingdings 2" w:char="F081"/>
            </w:r>
          </w:p>
        </w:tc>
        <w:tc>
          <w:tcPr>
            <w:tcW w:w="743" w:type="dxa"/>
            <w:vAlign w:val="center"/>
          </w:tcPr>
          <w:p w:rsidR="00B93697" w:rsidRPr="00607952" w:rsidRDefault="00B93697" w:rsidP="00BD0E21">
            <w:pPr>
              <w:spacing w:line="276" w:lineRule="auto"/>
              <w:jc w:val="center"/>
              <w:rPr>
                <w:rFonts w:eastAsia="Times New Roman" w:cstheme="minorHAnsi"/>
                <w:b/>
                <w:bCs/>
                <w:color w:val="000000"/>
              </w:rPr>
            </w:pPr>
            <w:r w:rsidRPr="00607952">
              <w:rPr>
                <w:rFonts w:eastAsia="Times New Roman" w:cstheme="minorHAnsi"/>
                <w:b/>
                <w:bCs/>
                <w:color w:val="000000"/>
              </w:rPr>
              <w:sym w:font="Wingdings 2" w:char="F081"/>
            </w:r>
          </w:p>
        </w:tc>
        <w:tc>
          <w:tcPr>
            <w:tcW w:w="953" w:type="dxa"/>
            <w:vAlign w:val="center"/>
          </w:tcPr>
          <w:p w:rsidR="00B93697" w:rsidRPr="00607952" w:rsidRDefault="00B93697" w:rsidP="00BD0E21">
            <w:pPr>
              <w:spacing w:line="276" w:lineRule="auto"/>
              <w:jc w:val="center"/>
              <w:rPr>
                <w:rFonts w:eastAsia="Times New Roman" w:cstheme="minorHAnsi"/>
                <w:b/>
                <w:bCs/>
                <w:color w:val="000000"/>
              </w:rPr>
            </w:pPr>
            <w:r w:rsidRPr="00607952">
              <w:rPr>
                <w:rFonts w:eastAsia="Times New Roman" w:cstheme="minorHAnsi"/>
                <w:b/>
                <w:bCs/>
                <w:color w:val="000000"/>
              </w:rPr>
              <w:sym w:font="Wingdings 2" w:char="F081"/>
            </w:r>
          </w:p>
        </w:tc>
      </w:tr>
    </w:tbl>
    <w:p w:rsidR="00B93697" w:rsidRDefault="00B93697" w:rsidP="00BD0E21">
      <w:pPr>
        <w:spacing w:after="0"/>
        <w:rPr>
          <w:rFonts w:eastAsia="Times New Roman" w:cstheme="minorHAnsi"/>
          <w:b/>
          <w:bCs/>
          <w:color w:val="000000"/>
        </w:rPr>
      </w:pPr>
    </w:p>
    <w:p w:rsidR="00BD0E21" w:rsidRDefault="00BD0E21" w:rsidP="00BD0E21">
      <w:pPr>
        <w:spacing w:after="0"/>
        <w:rPr>
          <w:rFonts w:eastAsia="Times New Roman" w:cstheme="minorHAnsi"/>
          <w:bCs/>
          <w:color w:val="1F497D" w:themeColor="text2"/>
        </w:rPr>
      </w:pPr>
      <w:r w:rsidRPr="00351DFF">
        <w:rPr>
          <w:rFonts w:eastAsia="Times New Roman" w:cstheme="minorHAnsi"/>
          <w:bCs/>
          <w:color w:val="1F497D" w:themeColor="text2"/>
        </w:rPr>
        <w:t>Please share success stories of engaging family, youth and community members this past year.</w:t>
      </w:r>
    </w:p>
    <w:p w:rsidR="00351DFF" w:rsidRPr="00351DFF" w:rsidRDefault="00351DFF" w:rsidP="00351DFF">
      <w:pPr>
        <w:spacing w:after="0"/>
        <w:ind w:left="360"/>
        <w:rPr>
          <w:rFonts w:eastAsia="Times New Roman" w:cstheme="minorHAnsi"/>
          <w:bCs/>
          <w:color w:val="000000" w:themeColor="text1"/>
        </w:rPr>
      </w:pPr>
      <w:r w:rsidRPr="00351DFF">
        <w:rPr>
          <w:rFonts w:eastAsia="Times New Roman" w:cstheme="minorHAnsi"/>
          <w:bCs/>
          <w:color w:val="000000" w:themeColor="text1"/>
        </w:rPr>
        <w:t xml:space="preserve">Numbers and surveys alone cannot capture the </w:t>
      </w:r>
      <w:r>
        <w:rPr>
          <w:rFonts w:eastAsia="Times New Roman" w:cstheme="minorHAnsi"/>
          <w:bCs/>
          <w:color w:val="000000" w:themeColor="text1"/>
        </w:rPr>
        <w:t>positive outcomes of the work you have done. Share any stories of improvements focusing on the impact the change has had on your program or the people you serve.</w:t>
      </w:r>
    </w:p>
    <w:p w:rsidR="00DC40D4" w:rsidRDefault="00DC40D4" w:rsidP="00DC40D4">
      <w:pPr>
        <w:tabs>
          <w:tab w:val="left" w:pos="360"/>
        </w:tabs>
        <w:spacing w:after="0"/>
        <w:rPr>
          <w:rFonts w:cstheme="minorHAnsi"/>
          <w:bCs/>
          <w:color w:val="000000"/>
          <w:shd w:val="clear" w:color="auto" w:fill="F5F5F5"/>
        </w:rPr>
      </w:pPr>
    </w:p>
    <w:tbl>
      <w:tblPr>
        <w:tblW w:w="10080" w:type="dxa"/>
        <w:tblBorders>
          <w:left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080"/>
      </w:tblGrid>
      <w:tr w:rsidR="00DC40D4" w:rsidRPr="00607952" w:rsidTr="00FF3397">
        <w:tc>
          <w:tcPr>
            <w:tcW w:w="0" w:type="auto"/>
            <w:tcBorders>
              <w:top w:val="single" w:sz="6" w:space="0" w:color="CCCCCC"/>
              <w:left w:val="nil"/>
              <w:bottom w:val="single" w:sz="6" w:space="0" w:color="CCCCCC"/>
              <w:right w:val="nil"/>
            </w:tcBorders>
            <w:shd w:val="clear" w:color="auto" w:fill="FFFFE0"/>
            <w:tcMar>
              <w:top w:w="75" w:type="dxa"/>
              <w:left w:w="75" w:type="dxa"/>
              <w:bottom w:w="75" w:type="dxa"/>
              <w:right w:w="75" w:type="dxa"/>
            </w:tcMar>
            <w:vAlign w:val="center"/>
            <w:hideMark/>
          </w:tcPr>
          <w:p w:rsidR="00DC40D4" w:rsidRPr="000920B1" w:rsidRDefault="00DC40D4" w:rsidP="00DC40D4">
            <w:pPr>
              <w:pStyle w:val="Heading2"/>
              <w:spacing w:before="0"/>
              <w:rPr>
                <w:rFonts w:asciiTheme="minorHAnsi" w:eastAsia="Times New Roman" w:hAnsiTheme="minorHAnsi" w:cstheme="minorHAnsi"/>
              </w:rPr>
            </w:pPr>
            <w:bookmarkStart w:id="10" w:name="_Toc20382188"/>
            <w:r>
              <w:rPr>
                <w:rFonts w:asciiTheme="minorHAnsi" w:eastAsia="Times New Roman" w:hAnsiTheme="minorHAnsi" w:cstheme="minorHAnsi"/>
                <w:color w:val="000000" w:themeColor="text1"/>
                <w:sz w:val="22"/>
              </w:rPr>
              <w:t xml:space="preserve">Overall </w:t>
            </w:r>
            <w:r w:rsidRPr="00C01AF2">
              <w:rPr>
                <w:rFonts w:asciiTheme="minorHAnsi" w:eastAsia="Times New Roman" w:hAnsiTheme="minorHAnsi" w:cstheme="minorHAnsi"/>
                <w:color w:val="000000" w:themeColor="text1"/>
                <w:sz w:val="22"/>
              </w:rPr>
              <w:t>Categor</w:t>
            </w:r>
            <w:r>
              <w:rPr>
                <w:rFonts w:asciiTheme="minorHAnsi" w:eastAsia="Times New Roman" w:hAnsiTheme="minorHAnsi" w:cstheme="minorHAnsi"/>
                <w:color w:val="000000" w:themeColor="text1"/>
                <w:sz w:val="22"/>
              </w:rPr>
              <w:t>y</w:t>
            </w:r>
            <w:r w:rsidRPr="00C01AF2">
              <w:rPr>
                <w:rFonts w:asciiTheme="minorHAnsi" w:eastAsia="Times New Roman" w:hAnsiTheme="minorHAnsi" w:cstheme="minorHAnsi"/>
                <w:color w:val="000000" w:themeColor="text1"/>
                <w:sz w:val="22"/>
              </w:rPr>
              <w:t xml:space="preserve"> of Engagement</w:t>
            </w:r>
            <w:bookmarkEnd w:id="10"/>
          </w:p>
        </w:tc>
      </w:tr>
      <w:tr w:rsidR="00DC40D4" w:rsidRPr="00607952" w:rsidTr="00FF3397">
        <w:tc>
          <w:tcPr>
            <w:tcW w:w="10080" w:type="dxa"/>
            <w:tcBorders>
              <w:top w:val="single" w:sz="2" w:space="0" w:color="F5F5F5"/>
              <w:left w:val="nil"/>
              <w:bottom w:val="single" w:sz="6" w:space="0" w:color="DDDDDD"/>
              <w:right w:val="nil"/>
            </w:tcBorders>
            <w:shd w:val="clear" w:color="auto" w:fill="F5F5F5"/>
            <w:tcMar>
              <w:top w:w="30" w:type="dxa"/>
              <w:left w:w="75" w:type="dxa"/>
              <w:bottom w:w="30" w:type="dxa"/>
              <w:right w:w="75" w:type="dxa"/>
            </w:tcMar>
            <w:vAlign w:val="center"/>
            <w:hideMark/>
          </w:tcPr>
          <w:p w:rsidR="00DC40D4" w:rsidRPr="00607952" w:rsidRDefault="00DC40D4" w:rsidP="00FF3397">
            <w:pPr>
              <w:spacing w:after="0"/>
              <w:rPr>
                <w:rFonts w:eastAsia="Times New Roman" w:cstheme="minorHAnsi"/>
                <w:color w:val="666666"/>
              </w:rPr>
            </w:pPr>
            <w:r w:rsidRPr="00607952">
              <w:rPr>
                <w:rFonts w:eastAsia="Times New Roman" w:cstheme="minorHAnsi"/>
                <w:color w:val="666666"/>
              </w:rPr>
              <w:t>Attachment:   </w:t>
            </w:r>
            <w:r w:rsidRPr="00607952">
              <w:rPr>
                <w:rFonts w:eastAsia="Times New Roman" w:cstheme="minorHAnsi"/>
                <w:noProof/>
                <w:color w:val="666666"/>
              </w:rPr>
              <w:drawing>
                <wp:inline distT="0" distB="0" distL="0" distR="0" wp14:anchorId="2FFCC7BD" wp14:editId="0F877508">
                  <wp:extent cx="151130" cy="151130"/>
                  <wp:effectExtent l="0" t="0" r="1270" b="1270"/>
                  <wp:docPr id="58" name="Picture 58" descr="https://redcap.wisconsin.gov/redcap_v7.0.9/Resources/images/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s://redcap.wisconsin.gov/redcap_v7.0.9/Resources/images/do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07952">
              <w:rPr>
                <w:rFonts w:eastAsia="Times New Roman" w:cstheme="minorHAnsi"/>
                <w:color w:val="666666"/>
              </w:rPr>
              <w:t> </w:t>
            </w:r>
            <w:hyperlink r:id="rId12" w:history="1">
              <w:r w:rsidRPr="00607952">
                <w:rPr>
                  <w:rFonts w:eastAsia="Times New Roman" w:cstheme="minorHAnsi"/>
                  <w:color w:val="000066"/>
                  <w:u w:val="single"/>
                </w:rPr>
                <w:t>Categories of Engagem</w:t>
              </w:r>
              <w:r w:rsidRPr="00607952">
                <w:rPr>
                  <w:rFonts w:eastAsia="Times New Roman" w:cstheme="minorHAnsi"/>
                  <w:color w:val="000066"/>
                  <w:u w:val="single"/>
                </w:rPr>
                <w:t>e</w:t>
              </w:r>
              <w:r w:rsidRPr="00607952">
                <w:rPr>
                  <w:rFonts w:eastAsia="Times New Roman" w:cstheme="minorHAnsi"/>
                  <w:color w:val="000066"/>
                  <w:u w:val="single"/>
                </w:rPr>
                <w:t>nt.docx</w:t>
              </w:r>
            </w:hyperlink>
            <w:r w:rsidRPr="00607952">
              <w:rPr>
                <w:rFonts w:eastAsia="Times New Roman" w:cstheme="minorHAnsi"/>
                <w:color w:val="666666"/>
              </w:rPr>
              <w:t>  (0.02 MB)</w:t>
            </w:r>
          </w:p>
        </w:tc>
      </w:tr>
    </w:tbl>
    <w:p w:rsidR="00DC40D4" w:rsidRDefault="00DC40D4" w:rsidP="00DC40D4">
      <w:pPr>
        <w:spacing w:after="0"/>
        <w:ind w:left="360"/>
        <w:rPr>
          <w:rFonts w:cstheme="minorHAnsi"/>
        </w:rPr>
      </w:pPr>
      <w:r>
        <w:rPr>
          <w:rFonts w:cstheme="minorHAnsi"/>
        </w:rPr>
        <w:t>The attachment is provided as reference and can be printed or emailed to participants in the program self-assessment process. Please refer to the handout for examples for the following domains and indicators</w:t>
      </w:r>
    </w:p>
    <w:p w:rsidR="00DC40D4" w:rsidRPr="00607952" w:rsidRDefault="00DC40D4" w:rsidP="00DC40D4">
      <w:pPr>
        <w:spacing w:after="0"/>
        <w:rPr>
          <w:rFonts w:cstheme="minorHAnsi"/>
        </w:rPr>
      </w:pPr>
    </w:p>
    <w:p w:rsidR="00DC40D4" w:rsidRDefault="00DC40D4" w:rsidP="00DC40D4">
      <w:pPr>
        <w:tabs>
          <w:tab w:val="left" w:pos="11520"/>
        </w:tabs>
        <w:spacing w:after="0"/>
        <w:rPr>
          <w:rFonts w:eastAsia="Times New Roman" w:cstheme="minorHAnsi"/>
          <w:bCs/>
          <w:color w:val="1F497D" w:themeColor="text2"/>
        </w:rPr>
      </w:pPr>
      <w:r w:rsidRPr="00351DFF">
        <w:rPr>
          <w:rFonts w:eastAsia="Times New Roman" w:cstheme="minorHAnsi"/>
          <w:bCs/>
          <w:color w:val="1F497D" w:themeColor="text2"/>
        </w:rPr>
        <w:t>Please select one category best describes the majority of the work your program is doing related to family, youth and community engagement, recognizing that certain activities for specific communities/populations may fall into different categories.</w:t>
      </w:r>
    </w:p>
    <w:p w:rsidR="00DC40D4" w:rsidRPr="00351DFF" w:rsidRDefault="00DC40D4" w:rsidP="00DC40D4">
      <w:pPr>
        <w:tabs>
          <w:tab w:val="left" w:pos="11520"/>
        </w:tabs>
        <w:spacing w:after="0"/>
        <w:ind w:left="360"/>
        <w:rPr>
          <w:rFonts w:eastAsia="Times New Roman" w:cstheme="minorHAnsi"/>
          <w:color w:val="1F497D" w:themeColor="text2"/>
        </w:rPr>
      </w:pPr>
      <w:r>
        <w:rPr>
          <w:rFonts w:eastAsia="Times New Roman" w:cstheme="minorHAnsi"/>
          <w:bCs/>
          <w:color w:val="1F497D" w:themeColor="text2"/>
        </w:rPr>
        <w:t>I</w:t>
      </w:r>
      <w:r w:rsidRPr="00351DFF">
        <w:rPr>
          <w:rFonts w:eastAsia="Times New Roman" w:cstheme="minorHAnsi"/>
          <w:color w:val="1F497D" w:themeColor="text2"/>
        </w:rPr>
        <w:t>nform/Educate</w:t>
      </w:r>
    </w:p>
    <w:p w:rsidR="00DC40D4" w:rsidRPr="00351DFF" w:rsidRDefault="00DC40D4" w:rsidP="00DC40D4">
      <w:pPr>
        <w:spacing w:after="0"/>
        <w:ind w:left="360" w:firstLine="6"/>
        <w:rPr>
          <w:rFonts w:eastAsia="Times New Roman" w:cstheme="minorHAnsi"/>
          <w:color w:val="1F497D" w:themeColor="text2"/>
        </w:rPr>
      </w:pPr>
      <w:r w:rsidRPr="00351DFF">
        <w:rPr>
          <w:rFonts w:eastAsia="Times New Roman" w:cstheme="minorHAnsi"/>
          <w:color w:val="1F497D" w:themeColor="text2"/>
        </w:rPr>
        <w:t>Gather</w:t>
      </w:r>
    </w:p>
    <w:p w:rsidR="00DC40D4" w:rsidRPr="00351DFF" w:rsidRDefault="00DC40D4" w:rsidP="00DC40D4">
      <w:pPr>
        <w:spacing w:after="0"/>
        <w:ind w:left="360"/>
        <w:rPr>
          <w:rFonts w:eastAsia="Times New Roman" w:cstheme="minorHAnsi"/>
          <w:color w:val="1F497D" w:themeColor="text2"/>
        </w:rPr>
      </w:pPr>
      <w:r w:rsidRPr="00351DFF">
        <w:rPr>
          <w:rFonts w:eastAsia="Times New Roman" w:cstheme="minorHAnsi"/>
          <w:color w:val="1F497D" w:themeColor="text2"/>
        </w:rPr>
        <w:t>Discuss</w:t>
      </w:r>
    </w:p>
    <w:p w:rsidR="00DC40D4" w:rsidRPr="00351DFF" w:rsidRDefault="00DC40D4" w:rsidP="00DC40D4">
      <w:pPr>
        <w:spacing w:after="0"/>
        <w:ind w:left="360"/>
        <w:rPr>
          <w:rFonts w:eastAsia="Times New Roman" w:cstheme="minorHAnsi"/>
          <w:color w:val="1F497D" w:themeColor="text2"/>
        </w:rPr>
      </w:pPr>
      <w:r w:rsidRPr="00351DFF">
        <w:rPr>
          <w:rFonts w:eastAsia="Times New Roman" w:cstheme="minorHAnsi"/>
          <w:color w:val="1F497D" w:themeColor="text2"/>
        </w:rPr>
        <w:t>Involve</w:t>
      </w:r>
    </w:p>
    <w:p w:rsidR="00DC40D4" w:rsidRDefault="00DC40D4" w:rsidP="00DC40D4">
      <w:pPr>
        <w:spacing w:after="0"/>
        <w:ind w:left="360"/>
        <w:rPr>
          <w:rFonts w:eastAsia="Times New Roman" w:cstheme="minorHAnsi"/>
          <w:color w:val="1F497D" w:themeColor="text2"/>
        </w:rPr>
      </w:pPr>
      <w:r w:rsidRPr="00351DFF">
        <w:rPr>
          <w:rFonts w:eastAsia="Times New Roman" w:cstheme="minorHAnsi"/>
          <w:color w:val="1F497D" w:themeColor="text2"/>
        </w:rPr>
        <w:t>Partner</w:t>
      </w:r>
    </w:p>
    <w:p w:rsidR="00DC40D4" w:rsidRPr="00351DFF" w:rsidRDefault="00DC40D4" w:rsidP="00DC40D4">
      <w:pPr>
        <w:tabs>
          <w:tab w:val="left" w:pos="360"/>
        </w:tabs>
        <w:spacing w:after="0"/>
        <w:rPr>
          <w:rFonts w:cstheme="minorHAnsi"/>
          <w:bCs/>
          <w:color w:val="000000"/>
          <w:shd w:val="clear" w:color="auto" w:fill="F5F5F5"/>
        </w:rPr>
      </w:pPr>
    </w:p>
    <w:tbl>
      <w:tblPr>
        <w:tblW w:w="10073" w:type="dxa"/>
        <w:tblInd w:w="74" w:type="dxa"/>
        <w:tblBorders>
          <w:left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073"/>
      </w:tblGrid>
      <w:tr w:rsidR="00314DDD" w:rsidRPr="00607952" w:rsidTr="00BD0E21">
        <w:tc>
          <w:tcPr>
            <w:tcW w:w="0" w:type="auto"/>
            <w:tcBorders>
              <w:top w:val="single" w:sz="6" w:space="0" w:color="CCCCCC"/>
              <w:left w:val="nil"/>
              <w:bottom w:val="single" w:sz="6" w:space="0" w:color="CCCCCC"/>
              <w:right w:val="nil"/>
            </w:tcBorders>
            <w:shd w:val="clear" w:color="auto" w:fill="FFFFE0"/>
            <w:tcMar>
              <w:top w:w="75" w:type="dxa"/>
              <w:left w:w="75" w:type="dxa"/>
              <w:bottom w:w="75" w:type="dxa"/>
              <w:right w:w="75" w:type="dxa"/>
            </w:tcMar>
            <w:vAlign w:val="center"/>
            <w:hideMark/>
          </w:tcPr>
          <w:p w:rsidR="00314DDD" w:rsidRPr="000920B1" w:rsidRDefault="00314DDD" w:rsidP="000920B1">
            <w:pPr>
              <w:pStyle w:val="Heading2"/>
              <w:spacing w:before="0"/>
              <w:rPr>
                <w:rFonts w:asciiTheme="minorHAnsi" w:eastAsia="Times New Roman" w:hAnsiTheme="minorHAnsi" w:cstheme="minorHAnsi"/>
              </w:rPr>
            </w:pPr>
            <w:bookmarkStart w:id="11" w:name="_Toc20382189"/>
            <w:r w:rsidRPr="00C01AF2">
              <w:rPr>
                <w:rFonts w:asciiTheme="minorHAnsi" w:eastAsia="Times New Roman" w:hAnsiTheme="minorHAnsi" w:cstheme="minorHAnsi"/>
                <w:color w:val="000000" w:themeColor="text1"/>
                <w:sz w:val="22"/>
              </w:rPr>
              <w:t>Components of Engagement</w:t>
            </w:r>
            <w:bookmarkEnd w:id="11"/>
          </w:p>
        </w:tc>
      </w:tr>
      <w:tr w:rsidR="00314DDD" w:rsidRPr="00607952" w:rsidTr="00BD0E21">
        <w:tc>
          <w:tcPr>
            <w:tcW w:w="10073" w:type="dxa"/>
            <w:tcBorders>
              <w:top w:val="single" w:sz="2" w:space="0" w:color="F5F5F5"/>
              <w:left w:val="nil"/>
              <w:bottom w:val="single" w:sz="6" w:space="0" w:color="DDDDDD"/>
              <w:right w:val="nil"/>
            </w:tcBorders>
            <w:shd w:val="clear" w:color="auto" w:fill="F5F5F5"/>
            <w:tcMar>
              <w:top w:w="30" w:type="dxa"/>
              <w:left w:w="75" w:type="dxa"/>
              <w:bottom w:w="30" w:type="dxa"/>
              <w:right w:w="75" w:type="dxa"/>
            </w:tcMar>
            <w:vAlign w:val="center"/>
            <w:hideMark/>
          </w:tcPr>
          <w:p w:rsidR="00314DDD" w:rsidRPr="00607952" w:rsidRDefault="00DC40D4" w:rsidP="00BD0E21">
            <w:pPr>
              <w:spacing w:after="0"/>
              <w:rPr>
                <w:rFonts w:eastAsia="Times New Roman" w:cstheme="minorHAnsi"/>
                <w:color w:val="666666"/>
              </w:rPr>
            </w:pPr>
            <w:r w:rsidRPr="00DC40D4">
              <w:rPr>
                <w:rFonts w:eastAsia="Times New Roman" w:cstheme="minorHAnsi"/>
                <w:color w:val="666666"/>
              </w:rPr>
              <w:t>Attachment:   </w:t>
            </w:r>
            <w:r w:rsidRPr="00DC40D4">
              <w:rPr>
                <w:rFonts w:eastAsia="Times New Roman" w:cstheme="minorHAnsi"/>
                <w:color w:val="666666"/>
              </w:rPr>
              <w:drawing>
                <wp:inline distT="0" distB="0" distL="0" distR="0">
                  <wp:extent cx="153670" cy="153670"/>
                  <wp:effectExtent l="0" t="0" r="0" b="0"/>
                  <wp:docPr id="3" name="Picture 3" descr="https://redcap.wisconsin.gov/redcap_v9.1.11/Resources/images/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redcap.wisconsin.gov/redcap_v9.1.11/Resources/images/do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C40D4">
              <w:rPr>
                <w:rFonts w:eastAsia="Times New Roman" w:cstheme="minorHAnsi"/>
                <w:color w:val="666666"/>
              </w:rPr>
              <w:t> </w:t>
            </w:r>
            <w:hyperlink r:id="rId13" w:tgtFrame="_blank" w:history="1">
              <w:r w:rsidRPr="00DC40D4">
                <w:rPr>
                  <w:rStyle w:val="Hyperlink"/>
                  <w:rFonts w:eastAsia="Times New Roman" w:cstheme="minorHAnsi"/>
                </w:rPr>
                <w:t>Components of Engagement.docx</w:t>
              </w:r>
            </w:hyperlink>
            <w:r w:rsidRPr="00DC40D4">
              <w:rPr>
                <w:rFonts w:eastAsia="Times New Roman" w:cstheme="minorHAnsi"/>
                <w:color w:val="666666"/>
              </w:rPr>
              <w:t>  (0.03 MB)</w:t>
            </w:r>
          </w:p>
        </w:tc>
      </w:tr>
    </w:tbl>
    <w:p w:rsidR="00314DDD" w:rsidRDefault="00351DFF" w:rsidP="00351DFF">
      <w:pPr>
        <w:spacing w:after="0"/>
        <w:ind w:left="360"/>
        <w:rPr>
          <w:rFonts w:cstheme="minorHAnsi"/>
        </w:rPr>
      </w:pPr>
      <w:r>
        <w:rPr>
          <w:rFonts w:cstheme="minorHAnsi"/>
        </w:rPr>
        <w:t>The attachment is provided as reference and can be printed or emailed to participants in the program self-assessment process. Please refer to the handout for examples for the following domains and indicators</w:t>
      </w:r>
    </w:p>
    <w:p w:rsidR="000920B1" w:rsidRDefault="000920B1">
      <w:pPr>
        <w:rPr>
          <w:rFonts w:cstheme="minorHAnsi"/>
        </w:rPr>
      </w:pPr>
      <w:r>
        <w:rPr>
          <w:rFonts w:cstheme="minorHAnsi"/>
        </w:rPr>
        <w:br w:type="page"/>
      </w:r>
    </w:p>
    <w:tbl>
      <w:tblPr>
        <w:tblStyle w:val="TableGrid"/>
        <w:tblW w:w="10422" w:type="dxa"/>
        <w:tblLayout w:type="fixed"/>
        <w:tblCellMar>
          <w:left w:w="72" w:type="dxa"/>
          <w:right w:w="72" w:type="dxa"/>
        </w:tblCellMar>
        <w:tblLook w:val="04A0" w:firstRow="1" w:lastRow="0" w:firstColumn="1" w:lastColumn="0" w:noHBand="0" w:noVBand="1"/>
      </w:tblPr>
      <w:tblGrid>
        <w:gridCol w:w="4752"/>
        <w:gridCol w:w="1350"/>
        <w:gridCol w:w="864"/>
        <w:gridCol w:w="720"/>
        <w:gridCol w:w="864"/>
        <w:gridCol w:w="720"/>
        <w:gridCol w:w="1152"/>
      </w:tblGrid>
      <w:tr w:rsidR="00C10FFA" w:rsidRPr="00BD0E21" w:rsidTr="00C10FFA">
        <w:tc>
          <w:tcPr>
            <w:tcW w:w="4752" w:type="dxa"/>
            <w:vAlign w:val="bottom"/>
          </w:tcPr>
          <w:p w:rsidR="00B93697" w:rsidRPr="00351DFF" w:rsidRDefault="00351DFF" w:rsidP="00351DFF">
            <w:pPr>
              <w:spacing w:line="276" w:lineRule="auto"/>
              <w:jc w:val="center"/>
              <w:rPr>
                <w:rFonts w:cstheme="minorHAnsi"/>
                <w:b/>
              </w:rPr>
            </w:pPr>
            <w:r w:rsidRPr="00351DFF">
              <w:rPr>
                <w:rFonts w:cstheme="minorHAnsi"/>
                <w:b/>
              </w:rPr>
              <w:lastRenderedPageBreak/>
              <w:t>Indicators</w:t>
            </w:r>
          </w:p>
        </w:tc>
        <w:tc>
          <w:tcPr>
            <w:tcW w:w="1350" w:type="dxa"/>
            <w:vAlign w:val="bottom"/>
          </w:tcPr>
          <w:p w:rsidR="00B93697" w:rsidRPr="00BD0E21" w:rsidRDefault="00DC40D4" w:rsidP="00DC40D4">
            <w:pPr>
              <w:spacing w:line="276" w:lineRule="auto"/>
              <w:jc w:val="center"/>
              <w:rPr>
                <w:rFonts w:cstheme="minorHAnsi"/>
              </w:rPr>
            </w:pPr>
            <w:r>
              <w:rPr>
                <w:rFonts w:eastAsia="Times New Roman" w:cstheme="minorHAnsi"/>
                <w:bCs/>
                <w:color w:val="800000"/>
              </w:rPr>
              <w:t>I have not experienced this</w:t>
            </w:r>
          </w:p>
        </w:tc>
        <w:tc>
          <w:tcPr>
            <w:tcW w:w="864" w:type="dxa"/>
            <w:vAlign w:val="bottom"/>
          </w:tcPr>
          <w:p w:rsidR="00B93697" w:rsidRPr="00BD0E21" w:rsidRDefault="00DC40D4" w:rsidP="00DC40D4">
            <w:pPr>
              <w:spacing w:line="276" w:lineRule="auto"/>
              <w:jc w:val="center"/>
              <w:rPr>
                <w:rFonts w:cstheme="minorHAnsi"/>
              </w:rPr>
            </w:pPr>
            <w:r>
              <w:rPr>
                <w:rFonts w:eastAsia="Times New Roman" w:cstheme="minorHAnsi"/>
                <w:bCs/>
                <w:color w:val="800000"/>
              </w:rPr>
              <w:t>Not at all well</w:t>
            </w:r>
          </w:p>
        </w:tc>
        <w:tc>
          <w:tcPr>
            <w:tcW w:w="720" w:type="dxa"/>
            <w:vAlign w:val="bottom"/>
          </w:tcPr>
          <w:p w:rsidR="00DC40D4" w:rsidRDefault="00DC40D4" w:rsidP="00DC40D4">
            <w:pPr>
              <w:spacing w:line="276" w:lineRule="auto"/>
              <w:jc w:val="center"/>
              <w:rPr>
                <w:rFonts w:eastAsia="Times New Roman" w:cstheme="minorHAnsi"/>
                <w:bCs/>
                <w:color w:val="800000"/>
              </w:rPr>
            </w:pPr>
            <w:r>
              <w:rPr>
                <w:rFonts w:eastAsia="Times New Roman" w:cstheme="minorHAnsi"/>
                <w:bCs/>
                <w:color w:val="800000"/>
              </w:rPr>
              <w:t xml:space="preserve">Fairly </w:t>
            </w:r>
          </w:p>
          <w:p w:rsidR="00B93697" w:rsidRPr="00BD0E21" w:rsidRDefault="00DC40D4" w:rsidP="00DC40D4">
            <w:pPr>
              <w:spacing w:line="276" w:lineRule="auto"/>
              <w:jc w:val="center"/>
              <w:rPr>
                <w:rFonts w:cstheme="minorHAnsi"/>
              </w:rPr>
            </w:pPr>
            <w:r>
              <w:rPr>
                <w:rFonts w:eastAsia="Times New Roman" w:cstheme="minorHAnsi"/>
                <w:bCs/>
                <w:color w:val="800000"/>
              </w:rPr>
              <w:t>well</w:t>
            </w:r>
          </w:p>
        </w:tc>
        <w:tc>
          <w:tcPr>
            <w:tcW w:w="864" w:type="dxa"/>
            <w:vAlign w:val="bottom"/>
          </w:tcPr>
          <w:p w:rsidR="00DC40D4" w:rsidRDefault="00DC40D4" w:rsidP="00DC40D4">
            <w:pPr>
              <w:spacing w:line="276" w:lineRule="auto"/>
              <w:jc w:val="center"/>
              <w:rPr>
                <w:rFonts w:eastAsia="Times New Roman" w:cstheme="minorHAnsi"/>
                <w:bCs/>
                <w:color w:val="800000"/>
              </w:rPr>
            </w:pPr>
            <w:r>
              <w:rPr>
                <w:rFonts w:eastAsia="Times New Roman" w:cstheme="minorHAnsi"/>
                <w:bCs/>
                <w:color w:val="800000"/>
              </w:rPr>
              <w:t xml:space="preserve">Well </w:t>
            </w:r>
          </w:p>
          <w:p w:rsidR="00B93697" w:rsidRPr="00BD0E21" w:rsidRDefault="00DC40D4" w:rsidP="00DC40D4">
            <w:pPr>
              <w:spacing w:line="276" w:lineRule="auto"/>
              <w:jc w:val="center"/>
              <w:rPr>
                <w:rFonts w:cstheme="minorHAnsi"/>
              </w:rPr>
            </w:pPr>
            <w:r>
              <w:rPr>
                <w:rFonts w:eastAsia="Times New Roman" w:cstheme="minorHAnsi"/>
                <w:bCs/>
                <w:color w:val="800000"/>
              </w:rPr>
              <w:t>enough</w:t>
            </w:r>
          </w:p>
        </w:tc>
        <w:tc>
          <w:tcPr>
            <w:tcW w:w="720" w:type="dxa"/>
            <w:vAlign w:val="bottom"/>
          </w:tcPr>
          <w:p w:rsidR="00DC40D4" w:rsidRDefault="00DC40D4" w:rsidP="00DC40D4">
            <w:pPr>
              <w:spacing w:line="276" w:lineRule="auto"/>
              <w:jc w:val="center"/>
              <w:rPr>
                <w:rFonts w:eastAsia="Times New Roman" w:cstheme="minorHAnsi"/>
                <w:bCs/>
                <w:color w:val="800000"/>
              </w:rPr>
            </w:pPr>
            <w:r>
              <w:rPr>
                <w:rFonts w:eastAsia="Times New Roman" w:cstheme="minorHAnsi"/>
                <w:bCs/>
                <w:color w:val="800000"/>
              </w:rPr>
              <w:t xml:space="preserve">Very </w:t>
            </w:r>
          </w:p>
          <w:p w:rsidR="00B93697" w:rsidRPr="00BD0E21" w:rsidRDefault="00DC40D4" w:rsidP="00DC40D4">
            <w:pPr>
              <w:spacing w:line="276" w:lineRule="auto"/>
              <w:jc w:val="center"/>
              <w:rPr>
                <w:rFonts w:cstheme="minorHAnsi"/>
              </w:rPr>
            </w:pPr>
            <w:r>
              <w:rPr>
                <w:rFonts w:eastAsia="Times New Roman" w:cstheme="minorHAnsi"/>
                <w:bCs/>
                <w:color w:val="800000"/>
              </w:rPr>
              <w:t>well</w:t>
            </w:r>
          </w:p>
        </w:tc>
        <w:tc>
          <w:tcPr>
            <w:tcW w:w="1152" w:type="dxa"/>
            <w:vAlign w:val="bottom"/>
          </w:tcPr>
          <w:p w:rsidR="00B93697" w:rsidRPr="00BD0E21" w:rsidRDefault="00DC40D4" w:rsidP="00DC40D4">
            <w:pPr>
              <w:spacing w:line="276" w:lineRule="auto"/>
              <w:jc w:val="center"/>
              <w:rPr>
                <w:rFonts w:cstheme="minorHAnsi"/>
              </w:rPr>
            </w:pPr>
            <w:r>
              <w:rPr>
                <w:rFonts w:eastAsia="Times New Roman" w:cstheme="minorHAnsi"/>
                <w:bCs/>
                <w:color w:val="800000"/>
              </w:rPr>
              <w:t>Extremely well</w:t>
            </w:r>
          </w:p>
        </w:tc>
      </w:tr>
      <w:tr w:rsidR="00C10FFA" w:rsidRPr="00607952" w:rsidTr="00C10FFA">
        <w:tc>
          <w:tcPr>
            <w:tcW w:w="4752" w:type="dxa"/>
          </w:tcPr>
          <w:p w:rsidR="00B93697" w:rsidRPr="00351DFF" w:rsidRDefault="00DC40D4" w:rsidP="00BD0E21">
            <w:pPr>
              <w:spacing w:line="276" w:lineRule="auto"/>
              <w:rPr>
                <w:rFonts w:cstheme="minorHAnsi"/>
                <w:color w:val="1F497D" w:themeColor="text2"/>
              </w:rPr>
            </w:pPr>
            <w:r w:rsidRPr="00DC40D4">
              <w:rPr>
                <w:rFonts w:eastAsia="Times New Roman" w:cstheme="minorHAnsi"/>
                <w:color w:val="1F497D" w:themeColor="text2"/>
              </w:rPr>
              <w:t>1) Family, Youth and Community Partnership: Respectful, trusting relationships between staff and families, youth and communities</w:t>
            </w:r>
          </w:p>
        </w:tc>
        <w:tc>
          <w:tcPr>
            <w:tcW w:w="1350" w:type="dxa"/>
            <w:vAlign w:val="center"/>
          </w:tcPr>
          <w:p w:rsidR="00B93697"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B93697"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B93697"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B93697"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B93697" w:rsidRPr="00607952" w:rsidRDefault="00CB77DD" w:rsidP="00BD0E21">
            <w:pPr>
              <w:spacing w:line="276" w:lineRule="auto"/>
              <w:jc w:val="center"/>
              <w:rPr>
                <w:rFonts w:cstheme="minorHAnsi"/>
              </w:rPr>
            </w:pPr>
            <w:r w:rsidRPr="00607952">
              <w:rPr>
                <w:rFonts w:cstheme="minorHAnsi"/>
              </w:rPr>
              <w:sym w:font="Wingdings 2" w:char="F081"/>
            </w:r>
          </w:p>
        </w:tc>
        <w:tc>
          <w:tcPr>
            <w:tcW w:w="1152" w:type="dxa"/>
            <w:vAlign w:val="center"/>
          </w:tcPr>
          <w:p w:rsidR="00B93697" w:rsidRPr="00607952" w:rsidRDefault="00CB77DD" w:rsidP="00BD0E21">
            <w:pPr>
              <w:spacing w:line="276" w:lineRule="auto"/>
              <w:jc w:val="center"/>
              <w:rPr>
                <w:rFonts w:cstheme="minorHAnsi"/>
              </w:rPr>
            </w:pPr>
            <w:r w:rsidRPr="00607952">
              <w:rPr>
                <w:rFonts w:cstheme="minorHAnsi"/>
              </w:rPr>
              <w:sym w:font="Wingdings 2" w:char="F081"/>
            </w:r>
          </w:p>
        </w:tc>
      </w:tr>
      <w:tr w:rsidR="00C10FFA" w:rsidRPr="00607952" w:rsidTr="00C10FFA">
        <w:tc>
          <w:tcPr>
            <w:tcW w:w="4752" w:type="dxa"/>
          </w:tcPr>
          <w:p w:rsidR="00CB77DD" w:rsidRPr="00351DFF" w:rsidRDefault="00DC40D4" w:rsidP="00BD0E21">
            <w:pPr>
              <w:spacing w:line="276" w:lineRule="auto"/>
              <w:rPr>
                <w:rFonts w:cstheme="minorHAnsi"/>
                <w:color w:val="1F497D" w:themeColor="text2"/>
              </w:rPr>
            </w:pPr>
            <w:r w:rsidRPr="00DC40D4">
              <w:rPr>
                <w:rFonts w:eastAsia="Times New Roman" w:cstheme="minorHAnsi"/>
                <w:color w:val="1F497D" w:themeColor="text2"/>
              </w:rPr>
              <w:t>2) Family, Youth and Community Partnership: Family, youth and community members working in a cooperative way and have shared goals</w:t>
            </w:r>
          </w:p>
        </w:tc>
        <w:tc>
          <w:tcPr>
            <w:tcW w:w="135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1152"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r>
      <w:tr w:rsidR="00C10FFA" w:rsidRPr="00607952" w:rsidTr="00C10FFA">
        <w:tc>
          <w:tcPr>
            <w:tcW w:w="4752" w:type="dxa"/>
          </w:tcPr>
          <w:p w:rsidR="00CB77DD" w:rsidRPr="00351DFF" w:rsidRDefault="00DC40D4" w:rsidP="00BD0E21">
            <w:pPr>
              <w:spacing w:line="276" w:lineRule="auto"/>
              <w:rPr>
                <w:rFonts w:cstheme="minorHAnsi"/>
                <w:color w:val="1F497D" w:themeColor="text2"/>
              </w:rPr>
            </w:pPr>
            <w:r w:rsidRPr="00DC40D4">
              <w:rPr>
                <w:rFonts w:eastAsia="Times New Roman" w:cstheme="minorHAnsi"/>
                <w:color w:val="1F497D" w:themeColor="text2"/>
              </w:rPr>
              <w:t>3) Family, Youth and Community Partnership: Commitment to social support systems within the program and larger community</w:t>
            </w:r>
          </w:p>
        </w:tc>
        <w:tc>
          <w:tcPr>
            <w:tcW w:w="135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1152"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r>
      <w:tr w:rsidR="00C10FFA" w:rsidRPr="00607952" w:rsidTr="00C10FFA">
        <w:tc>
          <w:tcPr>
            <w:tcW w:w="4752" w:type="dxa"/>
          </w:tcPr>
          <w:p w:rsidR="00CB77DD" w:rsidRPr="00351DFF" w:rsidRDefault="00DC40D4" w:rsidP="00BD0E21">
            <w:pPr>
              <w:spacing w:line="276" w:lineRule="auto"/>
              <w:rPr>
                <w:rFonts w:cstheme="minorHAnsi"/>
                <w:color w:val="1F497D" w:themeColor="text2"/>
              </w:rPr>
            </w:pPr>
            <w:r w:rsidRPr="00DC40D4">
              <w:rPr>
                <w:rFonts w:eastAsia="Times New Roman" w:cstheme="minorHAnsi"/>
                <w:color w:val="1F497D" w:themeColor="text2"/>
              </w:rPr>
              <w:t>4) Culture of Inclusion, and Equity: Commitment to health equity</w:t>
            </w:r>
          </w:p>
        </w:tc>
        <w:tc>
          <w:tcPr>
            <w:tcW w:w="135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1152"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r>
      <w:tr w:rsidR="00C10FFA" w:rsidRPr="00607952" w:rsidTr="00C10FFA">
        <w:tc>
          <w:tcPr>
            <w:tcW w:w="4752" w:type="dxa"/>
          </w:tcPr>
          <w:p w:rsidR="00CB77DD" w:rsidRPr="00351DFF" w:rsidRDefault="00DC40D4" w:rsidP="00BD0E21">
            <w:pPr>
              <w:spacing w:line="276" w:lineRule="auto"/>
              <w:rPr>
                <w:rFonts w:cstheme="minorHAnsi"/>
                <w:color w:val="1F497D" w:themeColor="text2"/>
              </w:rPr>
            </w:pPr>
            <w:r w:rsidRPr="00DC40D4">
              <w:rPr>
                <w:rFonts w:eastAsia="Times New Roman" w:cstheme="minorHAnsi"/>
                <w:color w:val="1F497D" w:themeColor="text2"/>
              </w:rPr>
              <w:t>5) Program Environment: Cultural and language-based responsiveness</w:t>
            </w:r>
          </w:p>
        </w:tc>
        <w:tc>
          <w:tcPr>
            <w:tcW w:w="135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1152"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r>
      <w:tr w:rsidR="00C10FFA" w:rsidRPr="00607952" w:rsidTr="00C10FFA">
        <w:tc>
          <w:tcPr>
            <w:tcW w:w="4752" w:type="dxa"/>
          </w:tcPr>
          <w:p w:rsidR="00CB77DD" w:rsidRPr="00351DFF" w:rsidRDefault="00DC40D4" w:rsidP="00DC40D4">
            <w:pPr>
              <w:spacing w:line="276" w:lineRule="auto"/>
              <w:rPr>
                <w:rFonts w:cstheme="minorHAnsi"/>
                <w:color w:val="1F497D" w:themeColor="text2"/>
              </w:rPr>
            </w:pPr>
            <w:r w:rsidRPr="00DC40D4">
              <w:rPr>
                <w:rFonts w:eastAsia="Times New Roman" w:cstheme="minorHAnsi"/>
                <w:color w:val="1F497D" w:themeColor="text2"/>
              </w:rPr>
              <w:t>6) Program Environment: A system of regular communication with families, youth and communities</w:t>
            </w:r>
          </w:p>
        </w:tc>
        <w:tc>
          <w:tcPr>
            <w:tcW w:w="135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1152"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r>
      <w:tr w:rsidR="00C10FFA" w:rsidRPr="00607952" w:rsidTr="00C10FFA">
        <w:tc>
          <w:tcPr>
            <w:tcW w:w="4752" w:type="dxa"/>
          </w:tcPr>
          <w:p w:rsidR="00CB77DD" w:rsidRPr="00351DFF" w:rsidRDefault="00DC40D4" w:rsidP="00BD0E21">
            <w:pPr>
              <w:spacing w:line="276" w:lineRule="auto"/>
              <w:rPr>
                <w:rFonts w:cstheme="minorHAnsi"/>
                <w:color w:val="1F497D" w:themeColor="text2"/>
              </w:rPr>
            </w:pPr>
            <w:r w:rsidRPr="00DC40D4">
              <w:rPr>
                <w:rFonts w:eastAsia="Times New Roman" w:cstheme="minorHAnsi"/>
                <w:color w:val="1F497D" w:themeColor="text2"/>
              </w:rPr>
              <w:t>7) Program Environment: A welcoming and inviting setting (physical space and online)</w:t>
            </w:r>
          </w:p>
        </w:tc>
        <w:tc>
          <w:tcPr>
            <w:tcW w:w="135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1152"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r>
      <w:tr w:rsidR="00C10FFA" w:rsidRPr="00607952" w:rsidTr="00C10FFA">
        <w:tc>
          <w:tcPr>
            <w:tcW w:w="4752" w:type="dxa"/>
          </w:tcPr>
          <w:p w:rsidR="00CB77DD" w:rsidRPr="00351DFF" w:rsidRDefault="00DC40D4" w:rsidP="00DC40D4">
            <w:pPr>
              <w:spacing w:line="276" w:lineRule="auto"/>
              <w:rPr>
                <w:rFonts w:cstheme="minorHAnsi"/>
                <w:color w:val="1F497D" w:themeColor="text2"/>
              </w:rPr>
            </w:pPr>
            <w:r w:rsidRPr="00DC40D4">
              <w:rPr>
                <w:rFonts w:eastAsia="Times New Roman" w:cstheme="minorHAnsi"/>
                <w:color w:val="1F497D" w:themeColor="text2"/>
              </w:rPr>
              <w:t>8) Program Leadership: Family, youth and community engagement as a shared priority</w:t>
            </w:r>
          </w:p>
        </w:tc>
        <w:tc>
          <w:tcPr>
            <w:tcW w:w="135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1152"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r>
      <w:tr w:rsidR="00C10FFA" w:rsidRPr="00607952" w:rsidTr="00C10FFA">
        <w:tc>
          <w:tcPr>
            <w:tcW w:w="4752" w:type="dxa"/>
          </w:tcPr>
          <w:p w:rsidR="00CB77DD" w:rsidRPr="00351DFF" w:rsidRDefault="00DC40D4" w:rsidP="00DC40D4">
            <w:pPr>
              <w:spacing w:line="276" w:lineRule="auto"/>
              <w:rPr>
                <w:rFonts w:cstheme="minorHAnsi"/>
                <w:color w:val="1F497D" w:themeColor="text2"/>
              </w:rPr>
            </w:pPr>
            <w:r w:rsidRPr="00DC40D4">
              <w:rPr>
                <w:rFonts w:eastAsia="Times New Roman" w:cstheme="minorHAnsi"/>
                <w:color w:val="1F497D" w:themeColor="text2"/>
              </w:rPr>
              <w:t>9) Program Leadership: Increasing success in engaging families, youth and communities</w:t>
            </w:r>
          </w:p>
        </w:tc>
        <w:tc>
          <w:tcPr>
            <w:tcW w:w="135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1152"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r>
      <w:tr w:rsidR="00C10FFA" w:rsidRPr="00607952" w:rsidTr="00C10FFA">
        <w:tc>
          <w:tcPr>
            <w:tcW w:w="4752" w:type="dxa"/>
          </w:tcPr>
          <w:p w:rsidR="00CB77DD" w:rsidRPr="00351DFF" w:rsidRDefault="00DC40D4" w:rsidP="00BD0E21">
            <w:pPr>
              <w:spacing w:line="276" w:lineRule="auto"/>
              <w:rPr>
                <w:rFonts w:cstheme="minorHAnsi"/>
                <w:color w:val="1F497D" w:themeColor="text2"/>
              </w:rPr>
            </w:pPr>
            <w:r w:rsidRPr="00DC40D4">
              <w:rPr>
                <w:rFonts w:eastAsia="Times New Roman" w:cstheme="minorHAnsi"/>
                <w:color w:val="1F497D" w:themeColor="text2"/>
              </w:rPr>
              <w:t>10) Program Le</w:t>
            </w:r>
            <w:r>
              <w:rPr>
                <w:rFonts w:eastAsia="Times New Roman" w:cstheme="minorHAnsi"/>
                <w:color w:val="1F497D" w:themeColor="text2"/>
              </w:rPr>
              <w:t>adership: Group decision-making</w:t>
            </w:r>
          </w:p>
        </w:tc>
        <w:tc>
          <w:tcPr>
            <w:tcW w:w="135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1152"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r>
      <w:tr w:rsidR="00C10FFA" w:rsidRPr="00607952" w:rsidTr="00C10FFA">
        <w:tc>
          <w:tcPr>
            <w:tcW w:w="4752" w:type="dxa"/>
          </w:tcPr>
          <w:p w:rsidR="00CB77DD" w:rsidRPr="00351DFF" w:rsidRDefault="00DC40D4" w:rsidP="00BD0E21">
            <w:pPr>
              <w:spacing w:line="276" w:lineRule="auto"/>
              <w:rPr>
                <w:rFonts w:cstheme="minorHAnsi"/>
                <w:color w:val="1F497D" w:themeColor="text2"/>
              </w:rPr>
            </w:pPr>
            <w:r w:rsidRPr="00DC40D4">
              <w:rPr>
                <w:rFonts w:eastAsia="Times New Roman" w:cstheme="minorHAnsi"/>
                <w:color w:val="1F497D" w:themeColor="text2"/>
              </w:rPr>
              <w:t>11) Program Leadership: Support for developing new skills</w:t>
            </w:r>
          </w:p>
        </w:tc>
        <w:tc>
          <w:tcPr>
            <w:tcW w:w="135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1152"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r>
      <w:tr w:rsidR="00C10FFA" w:rsidRPr="00607952" w:rsidTr="00C10FFA">
        <w:tc>
          <w:tcPr>
            <w:tcW w:w="4752" w:type="dxa"/>
          </w:tcPr>
          <w:p w:rsidR="00CB77DD" w:rsidRPr="00351DFF" w:rsidRDefault="00DC40D4" w:rsidP="00BD0E21">
            <w:pPr>
              <w:spacing w:line="276" w:lineRule="auto"/>
              <w:rPr>
                <w:rFonts w:cstheme="minorHAnsi"/>
                <w:color w:val="1F497D" w:themeColor="text2"/>
              </w:rPr>
            </w:pPr>
            <w:r w:rsidRPr="00DC40D4">
              <w:rPr>
                <w:rFonts w:eastAsia="Times New Roman" w:cstheme="minorHAnsi"/>
                <w:color w:val="1F497D" w:themeColor="text2"/>
              </w:rPr>
              <w:t>12) Professional Development: High-quality training for all staff</w:t>
            </w:r>
          </w:p>
        </w:tc>
        <w:tc>
          <w:tcPr>
            <w:tcW w:w="135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1152"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r>
      <w:tr w:rsidR="00C10FFA" w:rsidRPr="00607952" w:rsidTr="00C10FFA">
        <w:tc>
          <w:tcPr>
            <w:tcW w:w="4752" w:type="dxa"/>
          </w:tcPr>
          <w:p w:rsidR="00CB77DD" w:rsidRPr="00351DFF" w:rsidRDefault="00DC40D4" w:rsidP="00BD0E21">
            <w:pPr>
              <w:spacing w:line="276" w:lineRule="auto"/>
              <w:rPr>
                <w:rFonts w:cstheme="minorHAnsi"/>
                <w:color w:val="1F497D" w:themeColor="text2"/>
              </w:rPr>
            </w:pPr>
            <w:r w:rsidRPr="00DC40D4">
              <w:rPr>
                <w:rFonts w:eastAsia="Times New Roman" w:cstheme="minorHAnsi"/>
                <w:color w:val="1F497D" w:themeColor="text2"/>
              </w:rPr>
              <w:t>13) Professional Development: Career pathways and leadership opportunities</w:t>
            </w:r>
          </w:p>
        </w:tc>
        <w:tc>
          <w:tcPr>
            <w:tcW w:w="135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1152"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r>
      <w:tr w:rsidR="00C10FFA" w:rsidRPr="00607952" w:rsidTr="00C10FFA">
        <w:tc>
          <w:tcPr>
            <w:tcW w:w="4752" w:type="dxa"/>
          </w:tcPr>
          <w:p w:rsidR="00CB77DD" w:rsidRPr="00351DFF" w:rsidRDefault="00DC40D4" w:rsidP="00DC40D4">
            <w:pPr>
              <w:spacing w:line="276" w:lineRule="auto"/>
              <w:rPr>
                <w:rFonts w:cstheme="minorHAnsi"/>
                <w:color w:val="1F497D" w:themeColor="text2"/>
              </w:rPr>
            </w:pPr>
            <w:r w:rsidRPr="00DC40D4">
              <w:rPr>
                <w:rFonts w:eastAsia="Times New Roman" w:cstheme="minorHAnsi"/>
                <w:color w:val="1F497D" w:themeColor="text2"/>
              </w:rPr>
              <w:t>14) Continuous Improvement: Data about engagement efforts and results driving decision-making</w:t>
            </w:r>
          </w:p>
        </w:tc>
        <w:tc>
          <w:tcPr>
            <w:tcW w:w="135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864"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720"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c>
          <w:tcPr>
            <w:tcW w:w="1152" w:type="dxa"/>
            <w:vAlign w:val="center"/>
          </w:tcPr>
          <w:p w:rsidR="00CB77DD" w:rsidRPr="00607952" w:rsidRDefault="00CB77DD" w:rsidP="00BD0E21">
            <w:pPr>
              <w:spacing w:line="276" w:lineRule="auto"/>
              <w:jc w:val="center"/>
              <w:rPr>
                <w:rFonts w:cstheme="minorHAnsi"/>
              </w:rPr>
            </w:pPr>
            <w:r w:rsidRPr="00607952">
              <w:rPr>
                <w:rFonts w:cstheme="minorHAnsi"/>
              </w:rPr>
              <w:sym w:font="Wingdings 2" w:char="F081"/>
            </w:r>
          </w:p>
        </w:tc>
      </w:tr>
    </w:tbl>
    <w:p w:rsidR="00B93697" w:rsidRPr="00607952" w:rsidRDefault="00B93697" w:rsidP="00BD0E21">
      <w:pPr>
        <w:spacing w:after="0"/>
        <w:rPr>
          <w:rFonts w:cstheme="minorHAnsi"/>
        </w:rPr>
      </w:pPr>
    </w:p>
    <w:p w:rsidR="00351DFF" w:rsidRPr="00351DFF" w:rsidRDefault="00351DFF" w:rsidP="00351DFF">
      <w:pPr>
        <w:spacing w:after="0"/>
        <w:ind w:left="360"/>
        <w:rPr>
          <w:rFonts w:eastAsia="Times New Roman" w:cstheme="minorHAnsi"/>
          <w:color w:val="1F497D" w:themeColor="text2"/>
        </w:rPr>
      </w:pP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80"/>
      </w:tblGrid>
      <w:tr w:rsidR="00BD0E21" w:rsidTr="000920B1">
        <w:trPr>
          <w:trHeight w:val="432"/>
        </w:trPr>
        <w:tc>
          <w:tcPr>
            <w:tcW w:w="10080" w:type="dxa"/>
            <w:shd w:val="clear" w:color="auto" w:fill="FFFFCC"/>
            <w:vAlign w:val="center"/>
          </w:tcPr>
          <w:p w:rsidR="00BD0E21" w:rsidRPr="000920B1" w:rsidRDefault="00BD0E21" w:rsidP="000920B1">
            <w:pPr>
              <w:pStyle w:val="Heading2"/>
              <w:spacing w:before="0"/>
              <w:outlineLvl w:val="1"/>
              <w:rPr>
                <w:rFonts w:asciiTheme="minorHAnsi" w:hAnsiTheme="minorHAnsi" w:cstheme="minorHAnsi"/>
              </w:rPr>
            </w:pPr>
            <w:bookmarkStart w:id="12" w:name="_Toc20382190"/>
            <w:r w:rsidRPr="00C01AF2">
              <w:rPr>
                <w:rFonts w:asciiTheme="minorHAnsi" w:hAnsiTheme="minorHAnsi" w:cstheme="minorHAnsi"/>
                <w:color w:val="000000" w:themeColor="text1"/>
                <w:sz w:val="22"/>
              </w:rPr>
              <w:t>Action Planning for the Next 12 Months</w:t>
            </w:r>
            <w:bookmarkEnd w:id="12"/>
          </w:p>
        </w:tc>
      </w:tr>
    </w:tbl>
    <w:p w:rsidR="00BD0E21" w:rsidRPr="00351DFF" w:rsidRDefault="00BD0E21" w:rsidP="00BD0E21">
      <w:pPr>
        <w:tabs>
          <w:tab w:val="left" w:pos="11520"/>
        </w:tabs>
        <w:spacing w:after="0"/>
        <w:rPr>
          <w:rFonts w:eastAsia="Times New Roman" w:cstheme="minorHAnsi"/>
          <w:bCs/>
          <w:color w:val="1F497D" w:themeColor="text2"/>
        </w:rPr>
      </w:pPr>
      <w:r w:rsidRPr="00351DFF">
        <w:rPr>
          <w:rFonts w:eastAsia="Times New Roman" w:cstheme="minorHAnsi"/>
          <w:bCs/>
          <w:color w:val="1F497D" w:themeColor="text2"/>
        </w:rPr>
        <w:t>Which Component of Engagement is your program going to work to advance in the coming year?</w:t>
      </w:r>
      <w:r w:rsidR="00351DFF">
        <w:rPr>
          <w:rFonts w:eastAsia="Times New Roman" w:cstheme="minorHAnsi"/>
          <w:bCs/>
          <w:color w:val="1F497D" w:themeColor="text2"/>
        </w:rPr>
        <w:t xml:space="preserve"> </w:t>
      </w:r>
      <w:r w:rsidR="00351DFF" w:rsidRPr="00351DFF">
        <w:rPr>
          <w:rFonts w:eastAsia="Times New Roman" w:cstheme="minorHAnsi"/>
          <w:bCs/>
          <w:color w:val="000000" w:themeColor="text1"/>
        </w:rPr>
        <w:t>(Select one)</w:t>
      </w:r>
      <w:r w:rsidRPr="00351DFF">
        <w:rPr>
          <w:rFonts w:eastAsia="Times New Roman" w:cstheme="minorHAnsi"/>
          <w:bCs/>
          <w:color w:val="1F497D" w:themeColor="text2"/>
        </w:rPr>
        <w:tab/>
      </w:r>
      <w:r w:rsidRPr="00351DFF">
        <w:rPr>
          <w:rFonts w:eastAsia="Times New Roman" w:cstheme="minorHAnsi"/>
          <w:bCs/>
          <w:noProof/>
          <w:color w:val="1F497D" w:themeColor="text2"/>
        </w:rPr>
        <w:drawing>
          <wp:inline distT="0" distB="0" distL="0" distR="0" wp14:anchorId="264C54D9" wp14:editId="595FC4EC">
            <wp:extent cx="135255" cy="135255"/>
            <wp:effectExtent l="0" t="0" r="0" b="0"/>
            <wp:docPr id="62" name="Picture 62" descr="https://redcap.wisconsin.gov/redcap_v7.0.9/Resources/images/history.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redcap.wisconsin.gov/redcap_v7.0.9/Resources/images/history.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p>
    <w:p w:rsidR="00C10FFA" w:rsidRPr="00C10FFA" w:rsidRDefault="00C10FFA" w:rsidP="00C10FFA">
      <w:pPr>
        <w:spacing w:after="0"/>
        <w:ind w:left="720" w:hanging="456"/>
        <w:rPr>
          <w:rFonts w:eastAsia="Times New Roman" w:cstheme="minorHAnsi"/>
          <w:color w:val="1F497D" w:themeColor="text2"/>
        </w:rPr>
      </w:pPr>
      <w:r>
        <w:rPr>
          <w:rFonts w:eastAsia="Times New Roman" w:cstheme="minorHAnsi"/>
          <w:color w:val="1F497D" w:themeColor="text2"/>
        </w:rPr>
        <w:t xml:space="preserve"> </w:t>
      </w:r>
      <w:r w:rsidRPr="00C10FFA">
        <w:rPr>
          <w:rFonts w:eastAsia="Times New Roman" w:cstheme="minorHAnsi"/>
          <w:color w:val="1F497D" w:themeColor="text2"/>
        </w:rPr>
        <w:t>1) Family, Youth and Community Partnership: Respectful, trusting relationship between staff and families, youth and communities</w:t>
      </w:r>
    </w:p>
    <w:p w:rsidR="00C10FFA" w:rsidRPr="00C10FFA" w:rsidRDefault="00C10FFA" w:rsidP="00C10FFA">
      <w:pPr>
        <w:spacing w:after="0"/>
        <w:ind w:left="720" w:hanging="456"/>
        <w:rPr>
          <w:rFonts w:eastAsia="Times New Roman" w:cstheme="minorHAnsi"/>
          <w:color w:val="1F497D" w:themeColor="text2"/>
        </w:rPr>
      </w:pPr>
      <w:r w:rsidRPr="00C10FFA">
        <w:rPr>
          <w:rFonts w:eastAsia="Times New Roman" w:cstheme="minorHAnsi"/>
          <w:color w:val="1F497D" w:themeColor="text2"/>
        </w:rPr>
        <w:t xml:space="preserve"> 2) Family, Youth and Community Partnership: Family, youth and community members work in a collaborative way and have shared goals</w:t>
      </w:r>
    </w:p>
    <w:p w:rsidR="00C10FFA" w:rsidRPr="00C10FFA" w:rsidRDefault="00C10FFA" w:rsidP="00C10FFA">
      <w:pPr>
        <w:spacing w:after="0"/>
        <w:ind w:left="720" w:hanging="456"/>
        <w:rPr>
          <w:rFonts w:eastAsia="Times New Roman" w:cstheme="minorHAnsi"/>
          <w:color w:val="1F497D" w:themeColor="text2"/>
        </w:rPr>
      </w:pPr>
      <w:r w:rsidRPr="00C10FFA">
        <w:rPr>
          <w:rFonts w:eastAsia="Times New Roman" w:cstheme="minorHAnsi"/>
          <w:color w:val="1F497D" w:themeColor="text2"/>
        </w:rPr>
        <w:lastRenderedPageBreak/>
        <w:t xml:space="preserve"> 3) Family, Youth and Community Partnership: Commitment to social support systems within the program and larger community</w:t>
      </w:r>
    </w:p>
    <w:p w:rsidR="00C10FFA" w:rsidRPr="00C10FFA" w:rsidRDefault="00C10FFA" w:rsidP="00C10FFA">
      <w:pPr>
        <w:spacing w:after="0"/>
        <w:ind w:left="720" w:hanging="456"/>
        <w:rPr>
          <w:rFonts w:eastAsia="Times New Roman" w:cstheme="minorHAnsi"/>
          <w:color w:val="1F497D" w:themeColor="text2"/>
        </w:rPr>
      </w:pPr>
      <w:r w:rsidRPr="00C10FFA">
        <w:rPr>
          <w:rFonts w:eastAsia="Times New Roman" w:cstheme="minorHAnsi"/>
          <w:color w:val="1F497D" w:themeColor="text2"/>
        </w:rPr>
        <w:t xml:space="preserve"> 4) Culture of Inclusion, and Equity: Commitment to Health Equity</w:t>
      </w:r>
    </w:p>
    <w:p w:rsidR="00C10FFA" w:rsidRPr="00C10FFA" w:rsidRDefault="00C10FFA" w:rsidP="00C10FFA">
      <w:pPr>
        <w:spacing w:after="0"/>
        <w:ind w:left="720" w:hanging="456"/>
        <w:rPr>
          <w:rFonts w:eastAsia="Times New Roman" w:cstheme="minorHAnsi"/>
          <w:color w:val="1F497D" w:themeColor="text2"/>
        </w:rPr>
      </w:pPr>
      <w:r w:rsidRPr="00C10FFA">
        <w:rPr>
          <w:rFonts w:eastAsia="Times New Roman" w:cstheme="minorHAnsi"/>
          <w:color w:val="1F497D" w:themeColor="text2"/>
        </w:rPr>
        <w:t xml:space="preserve"> 5) Program Environment: Cultural and language-based responsiveness</w:t>
      </w:r>
    </w:p>
    <w:p w:rsidR="00C10FFA" w:rsidRPr="00C10FFA" w:rsidRDefault="00C10FFA" w:rsidP="00C10FFA">
      <w:pPr>
        <w:spacing w:after="0"/>
        <w:ind w:left="720" w:hanging="456"/>
        <w:rPr>
          <w:rFonts w:eastAsia="Times New Roman" w:cstheme="minorHAnsi"/>
          <w:color w:val="1F497D" w:themeColor="text2"/>
        </w:rPr>
      </w:pPr>
      <w:r w:rsidRPr="00C10FFA">
        <w:rPr>
          <w:rFonts w:eastAsia="Times New Roman" w:cstheme="minorHAnsi"/>
          <w:color w:val="1F497D" w:themeColor="text2"/>
        </w:rPr>
        <w:t xml:space="preserve"> 6) Program Environment: System of regular communication with families, youth and communities</w:t>
      </w:r>
    </w:p>
    <w:p w:rsidR="00C10FFA" w:rsidRPr="00C10FFA" w:rsidRDefault="00C10FFA" w:rsidP="00C10FFA">
      <w:pPr>
        <w:spacing w:after="0"/>
        <w:ind w:left="720" w:hanging="456"/>
        <w:rPr>
          <w:rFonts w:eastAsia="Times New Roman" w:cstheme="minorHAnsi"/>
          <w:color w:val="1F497D" w:themeColor="text2"/>
        </w:rPr>
      </w:pPr>
      <w:r w:rsidRPr="00C10FFA">
        <w:rPr>
          <w:rFonts w:eastAsia="Times New Roman" w:cstheme="minorHAnsi"/>
          <w:color w:val="1F497D" w:themeColor="text2"/>
        </w:rPr>
        <w:t xml:space="preserve"> 7) Program Environment: Welcoming and inviting setting</w:t>
      </w:r>
    </w:p>
    <w:p w:rsidR="00C10FFA" w:rsidRPr="00C10FFA" w:rsidRDefault="00C10FFA" w:rsidP="00C10FFA">
      <w:pPr>
        <w:spacing w:after="0"/>
        <w:ind w:left="720" w:hanging="456"/>
        <w:rPr>
          <w:rFonts w:eastAsia="Times New Roman" w:cstheme="minorHAnsi"/>
          <w:color w:val="1F497D" w:themeColor="text2"/>
        </w:rPr>
      </w:pPr>
      <w:r w:rsidRPr="00C10FFA">
        <w:rPr>
          <w:rFonts w:eastAsia="Times New Roman" w:cstheme="minorHAnsi"/>
          <w:color w:val="1F497D" w:themeColor="text2"/>
        </w:rPr>
        <w:t xml:space="preserve"> 8) Program Leadership: Family, youth and community engagement as a shared priority</w:t>
      </w:r>
    </w:p>
    <w:p w:rsidR="00C10FFA" w:rsidRPr="00C10FFA" w:rsidRDefault="00C10FFA" w:rsidP="00C10FFA">
      <w:pPr>
        <w:spacing w:after="0"/>
        <w:ind w:left="720" w:hanging="456"/>
        <w:rPr>
          <w:rFonts w:eastAsia="Times New Roman" w:cstheme="minorHAnsi"/>
          <w:color w:val="1F497D" w:themeColor="text2"/>
        </w:rPr>
      </w:pPr>
      <w:r w:rsidRPr="00C10FFA">
        <w:rPr>
          <w:rFonts w:eastAsia="Times New Roman" w:cstheme="minorHAnsi"/>
          <w:color w:val="1F497D" w:themeColor="text2"/>
        </w:rPr>
        <w:t xml:space="preserve"> 9) Program Leadership: Increase success in engaging families, youth and communities</w:t>
      </w:r>
    </w:p>
    <w:p w:rsidR="00C10FFA" w:rsidRPr="00C10FFA" w:rsidRDefault="00C10FFA" w:rsidP="00C10FFA">
      <w:pPr>
        <w:spacing w:after="0"/>
        <w:ind w:left="720" w:hanging="456"/>
        <w:rPr>
          <w:rFonts w:eastAsia="Times New Roman" w:cstheme="minorHAnsi"/>
          <w:color w:val="1F497D" w:themeColor="text2"/>
        </w:rPr>
      </w:pPr>
      <w:r w:rsidRPr="00C10FFA">
        <w:rPr>
          <w:rFonts w:eastAsia="Times New Roman" w:cstheme="minorHAnsi"/>
          <w:color w:val="1F497D" w:themeColor="text2"/>
        </w:rPr>
        <w:t xml:space="preserve"> 10) Program Leadership: Group decision-making happens</w:t>
      </w:r>
    </w:p>
    <w:p w:rsidR="00C10FFA" w:rsidRPr="00C10FFA" w:rsidRDefault="00C10FFA" w:rsidP="00C10FFA">
      <w:pPr>
        <w:spacing w:after="0"/>
        <w:ind w:left="720" w:hanging="456"/>
        <w:rPr>
          <w:rFonts w:eastAsia="Times New Roman" w:cstheme="minorHAnsi"/>
          <w:color w:val="1F497D" w:themeColor="text2"/>
        </w:rPr>
      </w:pPr>
      <w:r w:rsidRPr="00C10FFA">
        <w:rPr>
          <w:rFonts w:eastAsia="Times New Roman" w:cstheme="minorHAnsi"/>
          <w:color w:val="1F497D" w:themeColor="text2"/>
        </w:rPr>
        <w:t xml:space="preserve"> 11) Program Leadership: Support for developing new skills</w:t>
      </w:r>
    </w:p>
    <w:p w:rsidR="00C10FFA" w:rsidRPr="00C10FFA" w:rsidRDefault="00C10FFA" w:rsidP="00C10FFA">
      <w:pPr>
        <w:spacing w:after="0"/>
        <w:ind w:left="720" w:hanging="456"/>
        <w:rPr>
          <w:rFonts w:eastAsia="Times New Roman" w:cstheme="minorHAnsi"/>
          <w:color w:val="1F497D" w:themeColor="text2"/>
        </w:rPr>
      </w:pPr>
      <w:r w:rsidRPr="00C10FFA">
        <w:rPr>
          <w:rFonts w:eastAsia="Times New Roman" w:cstheme="minorHAnsi"/>
          <w:color w:val="1F497D" w:themeColor="text2"/>
        </w:rPr>
        <w:t xml:space="preserve"> 12) Professional Development: High-quality training for all staff</w:t>
      </w:r>
    </w:p>
    <w:p w:rsidR="00C10FFA" w:rsidRPr="00C10FFA" w:rsidRDefault="00C10FFA" w:rsidP="00C10FFA">
      <w:pPr>
        <w:spacing w:after="0"/>
        <w:ind w:left="720" w:hanging="456"/>
        <w:rPr>
          <w:rFonts w:eastAsia="Times New Roman" w:cstheme="minorHAnsi"/>
          <w:color w:val="1F497D" w:themeColor="text2"/>
        </w:rPr>
      </w:pPr>
      <w:r w:rsidRPr="00C10FFA">
        <w:rPr>
          <w:rFonts w:eastAsia="Times New Roman" w:cstheme="minorHAnsi"/>
          <w:color w:val="1F497D" w:themeColor="text2"/>
        </w:rPr>
        <w:t xml:space="preserve"> 13) Professional Development: Career pathways and leadership opportunities</w:t>
      </w:r>
    </w:p>
    <w:p w:rsidR="00314DDD" w:rsidRPr="00351DFF" w:rsidRDefault="00C10FFA" w:rsidP="00C10FFA">
      <w:pPr>
        <w:spacing w:after="0"/>
        <w:ind w:left="720" w:hanging="456"/>
        <w:rPr>
          <w:rFonts w:eastAsia="Times New Roman" w:cstheme="minorHAnsi"/>
          <w:color w:val="1F497D" w:themeColor="text2"/>
        </w:rPr>
      </w:pPr>
      <w:r w:rsidRPr="00C10FFA">
        <w:rPr>
          <w:rFonts w:eastAsia="Times New Roman" w:cstheme="minorHAnsi"/>
          <w:color w:val="1F497D" w:themeColor="text2"/>
        </w:rPr>
        <w:t xml:space="preserve"> 14) Continuous Improvement: Data about engagement efforts and outcomes drives decision-making</w:t>
      </w:r>
    </w:p>
    <w:p w:rsidR="00314DDD" w:rsidRPr="00351DFF" w:rsidRDefault="00314DDD" w:rsidP="00BD0E21">
      <w:pPr>
        <w:spacing w:after="0"/>
        <w:rPr>
          <w:rFonts w:cstheme="minorHAnsi"/>
          <w:color w:val="1F497D" w:themeColor="text2"/>
        </w:rPr>
      </w:pPr>
    </w:p>
    <w:p w:rsidR="00314DDD" w:rsidRPr="00351DFF" w:rsidRDefault="00314DDD" w:rsidP="00BD0E21">
      <w:pPr>
        <w:spacing w:after="0"/>
        <w:rPr>
          <w:rFonts w:eastAsia="Times New Roman" w:cstheme="minorHAnsi"/>
          <w:bCs/>
          <w:color w:val="1F497D" w:themeColor="text2"/>
        </w:rPr>
      </w:pPr>
      <w:r w:rsidRPr="00351DFF">
        <w:rPr>
          <w:rFonts w:eastAsia="Times New Roman" w:cstheme="minorHAnsi"/>
          <w:bCs/>
          <w:color w:val="1F497D" w:themeColor="text2"/>
        </w:rPr>
        <w:t>What activities are you going to implement to reach your goal to enhance family, youth and community engagement?</w:t>
      </w:r>
    </w:p>
    <w:p w:rsidR="00BD0E21" w:rsidRPr="00351DFF" w:rsidRDefault="00351DFF" w:rsidP="00351DFF">
      <w:pPr>
        <w:spacing w:after="0"/>
        <w:ind w:left="360"/>
        <w:rPr>
          <w:rFonts w:eastAsia="Times New Roman" w:cstheme="minorHAnsi"/>
          <w:bCs/>
          <w:color w:val="000000" w:themeColor="text1"/>
        </w:rPr>
      </w:pPr>
      <w:r>
        <w:rPr>
          <w:rFonts w:eastAsia="Times New Roman" w:cstheme="minorHAnsi"/>
          <w:bCs/>
          <w:color w:val="000000" w:themeColor="text1"/>
        </w:rPr>
        <w:t xml:space="preserve">Create a list of ideas based on the examples in the Components of Engagement document that your program would like to try and implement by the end of the year. No one will hold you to this </w:t>
      </w:r>
      <w:r w:rsidR="008D1EFC">
        <w:rPr>
          <w:rFonts w:eastAsia="Times New Roman" w:cstheme="minorHAnsi"/>
          <w:bCs/>
          <w:color w:val="000000" w:themeColor="text1"/>
        </w:rPr>
        <w:t>list;</w:t>
      </w:r>
      <w:r>
        <w:rPr>
          <w:rFonts w:eastAsia="Times New Roman" w:cstheme="minorHAnsi"/>
          <w:bCs/>
          <w:color w:val="000000" w:themeColor="text1"/>
        </w:rPr>
        <w:t xml:space="preserve"> it is just an action plan for the rest of the year.</w:t>
      </w:r>
    </w:p>
    <w:p w:rsidR="00BD0E21" w:rsidRPr="00BD0E21" w:rsidRDefault="00BD0E21" w:rsidP="00BD0E21">
      <w:pPr>
        <w:spacing w:after="0"/>
        <w:rPr>
          <w:rFonts w:eastAsia="Times New Roman" w:cstheme="minorHAnsi"/>
          <w:bCs/>
          <w:color w:val="000000"/>
        </w:rPr>
      </w:pPr>
    </w:p>
    <w:tbl>
      <w:tblPr>
        <w:tblW w:w="10080" w:type="dxa"/>
        <w:tblBorders>
          <w:left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080"/>
      </w:tblGrid>
      <w:tr w:rsidR="00314DDD" w:rsidRPr="00607952" w:rsidTr="00C01AF2">
        <w:trPr>
          <w:trHeight w:val="288"/>
        </w:trPr>
        <w:tc>
          <w:tcPr>
            <w:tcW w:w="10080" w:type="dxa"/>
            <w:tcBorders>
              <w:top w:val="single" w:sz="6" w:space="0" w:color="CCCCCC"/>
              <w:left w:val="nil"/>
              <w:bottom w:val="single" w:sz="6" w:space="0" w:color="CCCCCC"/>
              <w:right w:val="nil"/>
            </w:tcBorders>
            <w:shd w:val="clear" w:color="auto" w:fill="FFFFE0"/>
            <w:tcMar>
              <w:top w:w="75" w:type="dxa"/>
              <w:left w:w="75" w:type="dxa"/>
              <w:bottom w:w="75" w:type="dxa"/>
              <w:right w:w="75" w:type="dxa"/>
            </w:tcMar>
            <w:vAlign w:val="center"/>
            <w:hideMark/>
          </w:tcPr>
          <w:p w:rsidR="00314DDD" w:rsidRPr="000920B1" w:rsidRDefault="00314DDD" w:rsidP="000920B1">
            <w:pPr>
              <w:pStyle w:val="Heading2"/>
              <w:spacing w:before="0"/>
              <w:rPr>
                <w:rFonts w:asciiTheme="minorHAnsi" w:eastAsia="Times New Roman" w:hAnsiTheme="minorHAnsi" w:cstheme="minorHAnsi"/>
              </w:rPr>
            </w:pPr>
            <w:bookmarkStart w:id="13" w:name="_Toc20382191"/>
            <w:r w:rsidRPr="00C01AF2">
              <w:rPr>
                <w:rFonts w:asciiTheme="minorHAnsi" w:eastAsia="Times New Roman" w:hAnsiTheme="minorHAnsi" w:cstheme="minorHAnsi"/>
                <w:color w:val="000000" w:themeColor="text1"/>
                <w:sz w:val="22"/>
              </w:rPr>
              <w:t>Form Status</w:t>
            </w:r>
            <w:bookmarkEnd w:id="13"/>
          </w:p>
        </w:tc>
      </w:tr>
    </w:tbl>
    <w:p w:rsidR="00314DDD" w:rsidRPr="00351DFF" w:rsidRDefault="00CB77DD" w:rsidP="00BD0E21">
      <w:pPr>
        <w:spacing w:after="0"/>
        <w:rPr>
          <w:rFonts w:cstheme="minorHAnsi"/>
          <w:color w:val="000000" w:themeColor="text1"/>
        </w:rPr>
      </w:pPr>
      <w:r w:rsidRPr="00351DFF">
        <w:rPr>
          <w:rFonts w:cstheme="minorHAnsi"/>
          <w:color w:val="1F497D" w:themeColor="text2"/>
        </w:rPr>
        <w:t>Co</w:t>
      </w:r>
      <w:r w:rsidR="00351DFF">
        <w:rPr>
          <w:rFonts w:cstheme="minorHAnsi"/>
          <w:color w:val="1F497D" w:themeColor="text2"/>
        </w:rPr>
        <w:t>m</w:t>
      </w:r>
      <w:r w:rsidRPr="00351DFF">
        <w:rPr>
          <w:rFonts w:cstheme="minorHAnsi"/>
          <w:color w:val="1F497D" w:themeColor="text2"/>
        </w:rPr>
        <w:t>plete?</w:t>
      </w:r>
      <w:r w:rsidR="00351DFF">
        <w:rPr>
          <w:rFonts w:cstheme="minorHAnsi"/>
          <w:color w:val="1F497D" w:themeColor="text2"/>
        </w:rPr>
        <w:t xml:space="preserve"> </w:t>
      </w:r>
      <w:r w:rsidR="00351DFF">
        <w:rPr>
          <w:rFonts w:cstheme="minorHAnsi"/>
          <w:color w:val="000000" w:themeColor="text1"/>
        </w:rPr>
        <w:t>Please select Complete once you are done with this form.</w:t>
      </w:r>
    </w:p>
    <w:sectPr w:rsidR="00314DDD" w:rsidRPr="00351DFF" w:rsidSect="000920B1">
      <w:footerReference w:type="default" r:id="rId16"/>
      <w:pgSz w:w="12240" w:h="15840"/>
      <w:pgMar w:top="1152" w:right="1080" w:bottom="864"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97" w:rsidRDefault="00B93697" w:rsidP="00B93697">
      <w:pPr>
        <w:spacing w:after="0" w:line="240" w:lineRule="auto"/>
      </w:pPr>
      <w:r>
        <w:separator/>
      </w:r>
    </w:p>
  </w:endnote>
  <w:endnote w:type="continuationSeparator" w:id="0">
    <w:p w:rsidR="00B93697" w:rsidRDefault="00B93697" w:rsidP="00B9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496834"/>
      <w:docPartObj>
        <w:docPartGallery w:val="Page Numbers (Bottom of Page)"/>
        <w:docPartUnique/>
      </w:docPartObj>
    </w:sdtPr>
    <w:sdtEndPr>
      <w:rPr>
        <w:noProof/>
        <w:sz w:val="16"/>
      </w:rPr>
    </w:sdtEndPr>
    <w:sdtContent>
      <w:p w:rsidR="000920B1" w:rsidRPr="000920B1" w:rsidRDefault="000920B1">
        <w:pPr>
          <w:pStyle w:val="Footer"/>
          <w:jc w:val="right"/>
          <w:rPr>
            <w:sz w:val="16"/>
          </w:rPr>
        </w:pPr>
        <w:r w:rsidRPr="000920B1">
          <w:rPr>
            <w:sz w:val="16"/>
          </w:rPr>
          <w:fldChar w:fldCharType="begin"/>
        </w:r>
        <w:r w:rsidRPr="000920B1">
          <w:rPr>
            <w:sz w:val="16"/>
          </w:rPr>
          <w:instrText xml:space="preserve"> PAGE   \* MERGEFORMAT </w:instrText>
        </w:r>
        <w:r w:rsidRPr="000920B1">
          <w:rPr>
            <w:sz w:val="16"/>
          </w:rPr>
          <w:fldChar w:fldCharType="separate"/>
        </w:r>
        <w:r w:rsidR="00A64019">
          <w:rPr>
            <w:noProof/>
            <w:sz w:val="16"/>
          </w:rPr>
          <w:t>1</w:t>
        </w:r>
        <w:r w:rsidRPr="000920B1">
          <w:rPr>
            <w:noProof/>
            <w:sz w:val="16"/>
          </w:rPr>
          <w:fldChar w:fldCharType="end"/>
        </w:r>
      </w:p>
    </w:sdtContent>
  </w:sdt>
  <w:p w:rsidR="000920B1" w:rsidRDefault="00092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97" w:rsidRDefault="00B93697" w:rsidP="00B93697">
      <w:pPr>
        <w:spacing w:after="0" w:line="240" w:lineRule="auto"/>
      </w:pPr>
      <w:r>
        <w:separator/>
      </w:r>
    </w:p>
  </w:footnote>
  <w:footnote w:type="continuationSeparator" w:id="0">
    <w:p w:rsidR="00B93697" w:rsidRDefault="00B93697" w:rsidP="00B93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907"/>
    <w:multiLevelType w:val="hybridMultilevel"/>
    <w:tmpl w:val="B2061A2E"/>
    <w:lvl w:ilvl="0" w:tplc="04090003">
      <w:start w:val="1"/>
      <w:numFmt w:val="bullet"/>
      <w:lvlText w:val="o"/>
      <w:lvlJc w:val="left"/>
      <w:pPr>
        <w:ind w:left="720" w:hanging="360"/>
      </w:pPr>
      <w:rPr>
        <w:rFonts w:ascii="Courier New" w:hAnsi="Courier New" w:cs="Courier New"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B14E5"/>
    <w:multiLevelType w:val="hybridMultilevel"/>
    <w:tmpl w:val="AB90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9D1EFE"/>
    <w:multiLevelType w:val="hybridMultilevel"/>
    <w:tmpl w:val="7A18711E"/>
    <w:lvl w:ilvl="0" w:tplc="F2E85574">
      <w:start w:val="1"/>
      <w:numFmt w:val="bullet"/>
      <w:lvlText w:val="o"/>
      <w:lvlJc w:val="left"/>
      <w:pPr>
        <w:ind w:left="720" w:hanging="360"/>
      </w:pPr>
      <w:rPr>
        <w:rFonts w:ascii="Courier New" w:hAnsi="Courier New"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F57D4"/>
    <w:multiLevelType w:val="hybridMultilevel"/>
    <w:tmpl w:val="42004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B36BE6"/>
    <w:multiLevelType w:val="hybridMultilevel"/>
    <w:tmpl w:val="518A760C"/>
    <w:lvl w:ilvl="0" w:tplc="04090003">
      <w:start w:val="1"/>
      <w:numFmt w:val="bullet"/>
      <w:lvlText w:val="o"/>
      <w:lvlJc w:val="left"/>
      <w:pPr>
        <w:ind w:left="720" w:hanging="360"/>
      </w:pPr>
      <w:rPr>
        <w:rFonts w:ascii="Courier New" w:hAnsi="Courier New" w:cs="Courier New"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B3CE6"/>
    <w:multiLevelType w:val="hybridMultilevel"/>
    <w:tmpl w:val="FBBE4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3309DE"/>
    <w:multiLevelType w:val="hybridMultilevel"/>
    <w:tmpl w:val="5AAAB6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C3A0E04"/>
    <w:multiLevelType w:val="hybridMultilevel"/>
    <w:tmpl w:val="E4D8E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DD"/>
    <w:rsid w:val="000920B1"/>
    <w:rsid w:val="00314DDD"/>
    <w:rsid w:val="00351DFF"/>
    <w:rsid w:val="00420B04"/>
    <w:rsid w:val="005D1ACD"/>
    <w:rsid w:val="00607952"/>
    <w:rsid w:val="007E5E60"/>
    <w:rsid w:val="00853500"/>
    <w:rsid w:val="008D1EFC"/>
    <w:rsid w:val="00972078"/>
    <w:rsid w:val="00A64019"/>
    <w:rsid w:val="00A708D2"/>
    <w:rsid w:val="00B93697"/>
    <w:rsid w:val="00BD0E21"/>
    <w:rsid w:val="00C01AF2"/>
    <w:rsid w:val="00C10FFA"/>
    <w:rsid w:val="00C43693"/>
    <w:rsid w:val="00C940F6"/>
    <w:rsid w:val="00CB77DD"/>
    <w:rsid w:val="00DC40D4"/>
    <w:rsid w:val="00E4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1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2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DDD"/>
    <w:rPr>
      <w:color w:val="0000FF"/>
      <w:u w:val="single"/>
    </w:rPr>
  </w:style>
  <w:style w:type="paragraph" w:styleId="BalloonText">
    <w:name w:val="Balloon Text"/>
    <w:basedOn w:val="Normal"/>
    <w:link w:val="BalloonTextChar"/>
    <w:uiPriority w:val="99"/>
    <w:semiHidden/>
    <w:unhideWhenUsed/>
    <w:rsid w:val="00314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DDD"/>
    <w:rPr>
      <w:rFonts w:ascii="Tahoma" w:hAnsi="Tahoma" w:cs="Tahoma"/>
      <w:sz w:val="16"/>
      <w:szCs w:val="16"/>
    </w:rPr>
  </w:style>
  <w:style w:type="character" w:customStyle="1" w:styleId="ui-button-text">
    <w:name w:val="ui-button-text"/>
    <w:basedOn w:val="DefaultParagraphFont"/>
    <w:rsid w:val="00314DDD"/>
  </w:style>
  <w:style w:type="character" w:customStyle="1" w:styleId="df">
    <w:name w:val="df"/>
    <w:basedOn w:val="DefaultParagraphFont"/>
    <w:rsid w:val="00314DDD"/>
  </w:style>
  <w:style w:type="paragraph" w:styleId="Header">
    <w:name w:val="header"/>
    <w:basedOn w:val="Normal"/>
    <w:link w:val="HeaderChar"/>
    <w:uiPriority w:val="99"/>
    <w:unhideWhenUsed/>
    <w:rsid w:val="00B9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97"/>
  </w:style>
  <w:style w:type="paragraph" w:styleId="Footer">
    <w:name w:val="footer"/>
    <w:basedOn w:val="Normal"/>
    <w:link w:val="FooterChar"/>
    <w:uiPriority w:val="99"/>
    <w:unhideWhenUsed/>
    <w:rsid w:val="00B9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97"/>
  </w:style>
  <w:style w:type="table" w:styleId="TableGrid">
    <w:name w:val="Table Grid"/>
    <w:basedOn w:val="TableNormal"/>
    <w:uiPriority w:val="59"/>
    <w:rsid w:val="00B93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CB77D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77D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77D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77DD"/>
    <w:rPr>
      <w:rFonts w:ascii="Arial" w:hAnsi="Arial" w:cs="Arial"/>
      <w:vanish/>
      <w:sz w:val="16"/>
      <w:szCs w:val="16"/>
    </w:rPr>
  </w:style>
  <w:style w:type="character" w:customStyle="1" w:styleId="Heading1Char">
    <w:name w:val="Heading 1 Char"/>
    <w:basedOn w:val="DefaultParagraphFont"/>
    <w:link w:val="Heading1"/>
    <w:uiPriority w:val="9"/>
    <w:rsid w:val="0085350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D1ACD"/>
    <w:pPr>
      <w:ind w:left="720"/>
      <w:contextualSpacing/>
    </w:pPr>
  </w:style>
  <w:style w:type="character" w:customStyle="1" w:styleId="Heading2Char">
    <w:name w:val="Heading 2 Char"/>
    <w:basedOn w:val="DefaultParagraphFont"/>
    <w:link w:val="Heading2"/>
    <w:uiPriority w:val="9"/>
    <w:rsid w:val="00351D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20B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0920B1"/>
    <w:pPr>
      <w:outlineLvl w:val="9"/>
    </w:pPr>
    <w:rPr>
      <w:lang w:eastAsia="ja-JP"/>
    </w:rPr>
  </w:style>
  <w:style w:type="paragraph" w:styleId="TOC1">
    <w:name w:val="toc 1"/>
    <w:basedOn w:val="Normal"/>
    <w:next w:val="Normal"/>
    <w:autoRedefine/>
    <w:uiPriority w:val="39"/>
    <w:unhideWhenUsed/>
    <w:rsid w:val="000920B1"/>
    <w:pPr>
      <w:spacing w:after="100"/>
    </w:pPr>
  </w:style>
  <w:style w:type="paragraph" w:styleId="TOC2">
    <w:name w:val="toc 2"/>
    <w:basedOn w:val="Normal"/>
    <w:next w:val="Normal"/>
    <w:autoRedefine/>
    <w:uiPriority w:val="39"/>
    <w:unhideWhenUsed/>
    <w:rsid w:val="000920B1"/>
    <w:pPr>
      <w:spacing w:after="100"/>
      <w:ind w:left="220"/>
    </w:pPr>
  </w:style>
  <w:style w:type="paragraph" w:styleId="TOC3">
    <w:name w:val="toc 3"/>
    <w:basedOn w:val="Normal"/>
    <w:next w:val="Normal"/>
    <w:autoRedefine/>
    <w:uiPriority w:val="39"/>
    <w:unhideWhenUsed/>
    <w:rsid w:val="000920B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5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1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2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DDD"/>
    <w:rPr>
      <w:color w:val="0000FF"/>
      <w:u w:val="single"/>
    </w:rPr>
  </w:style>
  <w:style w:type="paragraph" w:styleId="BalloonText">
    <w:name w:val="Balloon Text"/>
    <w:basedOn w:val="Normal"/>
    <w:link w:val="BalloonTextChar"/>
    <w:uiPriority w:val="99"/>
    <w:semiHidden/>
    <w:unhideWhenUsed/>
    <w:rsid w:val="00314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DDD"/>
    <w:rPr>
      <w:rFonts w:ascii="Tahoma" w:hAnsi="Tahoma" w:cs="Tahoma"/>
      <w:sz w:val="16"/>
      <w:szCs w:val="16"/>
    </w:rPr>
  </w:style>
  <w:style w:type="character" w:customStyle="1" w:styleId="ui-button-text">
    <w:name w:val="ui-button-text"/>
    <w:basedOn w:val="DefaultParagraphFont"/>
    <w:rsid w:val="00314DDD"/>
  </w:style>
  <w:style w:type="character" w:customStyle="1" w:styleId="df">
    <w:name w:val="df"/>
    <w:basedOn w:val="DefaultParagraphFont"/>
    <w:rsid w:val="00314DDD"/>
  </w:style>
  <w:style w:type="paragraph" w:styleId="Header">
    <w:name w:val="header"/>
    <w:basedOn w:val="Normal"/>
    <w:link w:val="HeaderChar"/>
    <w:uiPriority w:val="99"/>
    <w:unhideWhenUsed/>
    <w:rsid w:val="00B9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697"/>
  </w:style>
  <w:style w:type="paragraph" w:styleId="Footer">
    <w:name w:val="footer"/>
    <w:basedOn w:val="Normal"/>
    <w:link w:val="FooterChar"/>
    <w:uiPriority w:val="99"/>
    <w:unhideWhenUsed/>
    <w:rsid w:val="00B9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97"/>
  </w:style>
  <w:style w:type="table" w:styleId="TableGrid">
    <w:name w:val="Table Grid"/>
    <w:basedOn w:val="TableNormal"/>
    <w:uiPriority w:val="59"/>
    <w:rsid w:val="00B93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CB77D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77D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77D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77DD"/>
    <w:rPr>
      <w:rFonts w:ascii="Arial" w:hAnsi="Arial" w:cs="Arial"/>
      <w:vanish/>
      <w:sz w:val="16"/>
      <w:szCs w:val="16"/>
    </w:rPr>
  </w:style>
  <w:style w:type="character" w:customStyle="1" w:styleId="Heading1Char">
    <w:name w:val="Heading 1 Char"/>
    <w:basedOn w:val="DefaultParagraphFont"/>
    <w:link w:val="Heading1"/>
    <w:uiPriority w:val="9"/>
    <w:rsid w:val="0085350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D1ACD"/>
    <w:pPr>
      <w:ind w:left="720"/>
      <w:contextualSpacing/>
    </w:pPr>
  </w:style>
  <w:style w:type="character" w:customStyle="1" w:styleId="Heading2Char">
    <w:name w:val="Heading 2 Char"/>
    <w:basedOn w:val="DefaultParagraphFont"/>
    <w:link w:val="Heading2"/>
    <w:uiPriority w:val="9"/>
    <w:rsid w:val="00351D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20B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0920B1"/>
    <w:pPr>
      <w:outlineLvl w:val="9"/>
    </w:pPr>
    <w:rPr>
      <w:lang w:eastAsia="ja-JP"/>
    </w:rPr>
  </w:style>
  <w:style w:type="paragraph" w:styleId="TOC1">
    <w:name w:val="toc 1"/>
    <w:basedOn w:val="Normal"/>
    <w:next w:val="Normal"/>
    <w:autoRedefine/>
    <w:uiPriority w:val="39"/>
    <w:unhideWhenUsed/>
    <w:rsid w:val="000920B1"/>
    <w:pPr>
      <w:spacing w:after="100"/>
    </w:pPr>
  </w:style>
  <w:style w:type="paragraph" w:styleId="TOC2">
    <w:name w:val="toc 2"/>
    <w:basedOn w:val="Normal"/>
    <w:next w:val="Normal"/>
    <w:autoRedefine/>
    <w:uiPriority w:val="39"/>
    <w:unhideWhenUsed/>
    <w:rsid w:val="000920B1"/>
    <w:pPr>
      <w:spacing w:after="100"/>
      <w:ind w:left="220"/>
    </w:pPr>
  </w:style>
  <w:style w:type="paragraph" w:styleId="TOC3">
    <w:name w:val="toc 3"/>
    <w:basedOn w:val="Normal"/>
    <w:next w:val="Normal"/>
    <w:autoRedefine/>
    <w:uiPriority w:val="39"/>
    <w:unhideWhenUsed/>
    <w:rsid w:val="000920B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0644">
      <w:bodyDiv w:val="1"/>
      <w:marLeft w:val="0"/>
      <w:marRight w:val="0"/>
      <w:marTop w:val="0"/>
      <w:marBottom w:val="0"/>
      <w:divBdr>
        <w:top w:val="none" w:sz="0" w:space="0" w:color="auto"/>
        <w:left w:val="none" w:sz="0" w:space="0" w:color="auto"/>
        <w:bottom w:val="none" w:sz="0" w:space="0" w:color="auto"/>
        <w:right w:val="none" w:sz="0" w:space="0" w:color="auto"/>
      </w:divBdr>
    </w:div>
    <w:div w:id="127821794">
      <w:bodyDiv w:val="1"/>
      <w:marLeft w:val="0"/>
      <w:marRight w:val="0"/>
      <w:marTop w:val="0"/>
      <w:marBottom w:val="0"/>
      <w:divBdr>
        <w:top w:val="none" w:sz="0" w:space="0" w:color="auto"/>
        <w:left w:val="none" w:sz="0" w:space="0" w:color="auto"/>
        <w:bottom w:val="none" w:sz="0" w:space="0" w:color="auto"/>
        <w:right w:val="none" w:sz="0" w:space="0" w:color="auto"/>
      </w:divBdr>
    </w:div>
    <w:div w:id="616642901">
      <w:bodyDiv w:val="1"/>
      <w:marLeft w:val="0"/>
      <w:marRight w:val="0"/>
      <w:marTop w:val="0"/>
      <w:marBottom w:val="0"/>
      <w:divBdr>
        <w:top w:val="none" w:sz="0" w:space="0" w:color="auto"/>
        <w:left w:val="none" w:sz="0" w:space="0" w:color="auto"/>
        <w:bottom w:val="none" w:sz="0" w:space="0" w:color="auto"/>
        <w:right w:val="none" w:sz="0" w:space="0" w:color="auto"/>
      </w:divBdr>
      <w:divsChild>
        <w:div w:id="998339240">
          <w:marLeft w:val="456"/>
          <w:marRight w:val="0"/>
          <w:marTop w:val="0"/>
          <w:marBottom w:val="0"/>
          <w:divBdr>
            <w:top w:val="none" w:sz="0" w:space="0" w:color="auto"/>
            <w:left w:val="none" w:sz="0" w:space="0" w:color="auto"/>
            <w:bottom w:val="none" w:sz="0" w:space="0" w:color="auto"/>
            <w:right w:val="none" w:sz="0" w:space="0" w:color="auto"/>
          </w:divBdr>
        </w:div>
        <w:div w:id="975530781">
          <w:marLeft w:val="456"/>
          <w:marRight w:val="0"/>
          <w:marTop w:val="0"/>
          <w:marBottom w:val="0"/>
          <w:divBdr>
            <w:top w:val="none" w:sz="0" w:space="0" w:color="auto"/>
            <w:left w:val="none" w:sz="0" w:space="0" w:color="auto"/>
            <w:bottom w:val="none" w:sz="0" w:space="0" w:color="auto"/>
            <w:right w:val="none" w:sz="0" w:space="0" w:color="auto"/>
          </w:divBdr>
        </w:div>
        <w:div w:id="1872063927">
          <w:marLeft w:val="456"/>
          <w:marRight w:val="0"/>
          <w:marTop w:val="0"/>
          <w:marBottom w:val="0"/>
          <w:divBdr>
            <w:top w:val="none" w:sz="0" w:space="0" w:color="auto"/>
            <w:left w:val="none" w:sz="0" w:space="0" w:color="auto"/>
            <w:bottom w:val="none" w:sz="0" w:space="0" w:color="auto"/>
            <w:right w:val="none" w:sz="0" w:space="0" w:color="auto"/>
          </w:divBdr>
        </w:div>
        <w:div w:id="684747841">
          <w:marLeft w:val="456"/>
          <w:marRight w:val="0"/>
          <w:marTop w:val="0"/>
          <w:marBottom w:val="0"/>
          <w:divBdr>
            <w:top w:val="none" w:sz="0" w:space="0" w:color="auto"/>
            <w:left w:val="none" w:sz="0" w:space="0" w:color="auto"/>
            <w:bottom w:val="none" w:sz="0" w:space="0" w:color="auto"/>
            <w:right w:val="none" w:sz="0" w:space="0" w:color="auto"/>
          </w:divBdr>
        </w:div>
      </w:divsChild>
    </w:div>
    <w:div w:id="622812669">
      <w:bodyDiv w:val="1"/>
      <w:marLeft w:val="0"/>
      <w:marRight w:val="0"/>
      <w:marTop w:val="0"/>
      <w:marBottom w:val="0"/>
      <w:divBdr>
        <w:top w:val="none" w:sz="0" w:space="0" w:color="auto"/>
        <w:left w:val="none" w:sz="0" w:space="0" w:color="auto"/>
        <w:bottom w:val="none" w:sz="0" w:space="0" w:color="auto"/>
        <w:right w:val="none" w:sz="0" w:space="0" w:color="auto"/>
      </w:divBdr>
      <w:divsChild>
        <w:div w:id="1109353333">
          <w:marLeft w:val="0"/>
          <w:marRight w:val="0"/>
          <w:marTop w:val="0"/>
          <w:marBottom w:val="0"/>
          <w:divBdr>
            <w:top w:val="none" w:sz="0" w:space="0" w:color="auto"/>
            <w:left w:val="none" w:sz="0" w:space="0" w:color="auto"/>
            <w:bottom w:val="none" w:sz="0" w:space="0" w:color="auto"/>
            <w:right w:val="none" w:sz="0" w:space="0" w:color="auto"/>
          </w:divBdr>
          <w:divsChild>
            <w:div w:id="899482723">
              <w:marLeft w:val="0"/>
              <w:marRight w:val="0"/>
              <w:marTop w:val="0"/>
              <w:marBottom w:val="0"/>
              <w:divBdr>
                <w:top w:val="single" w:sz="6" w:space="5" w:color="A7C3F1"/>
                <w:left w:val="single" w:sz="6" w:space="5" w:color="A7C3F1"/>
                <w:bottom w:val="single" w:sz="6" w:space="5" w:color="A7C3F1"/>
                <w:right w:val="single" w:sz="6" w:space="5" w:color="A7C3F1"/>
              </w:divBdr>
            </w:div>
          </w:divsChild>
        </w:div>
        <w:div w:id="897789250">
          <w:marLeft w:val="0"/>
          <w:marRight w:val="0"/>
          <w:marTop w:val="0"/>
          <w:marBottom w:val="0"/>
          <w:divBdr>
            <w:top w:val="none" w:sz="0" w:space="0" w:color="auto"/>
            <w:left w:val="none" w:sz="0" w:space="0" w:color="auto"/>
            <w:bottom w:val="none" w:sz="0" w:space="0" w:color="auto"/>
            <w:right w:val="none" w:sz="0" w:space="0" w:color="auto"/>
          </w:divBdr>
        </w:div>
        <w:div w:id="669723935">
          <w:marLeft w:val="456"/>
          <w:marRight w:val="0"/>
          <w:marTop w:val="0"/>
          <w:marBottom w:val="0"/>
          <w:divBdr>
            <w:top w:val="none" w:sz="0" w:space="0" w:color="auto"/>
            <w:left w:val="none" w:sz="0" w:space="0" w:color="auto"/>
            <w:bottom w:val="none" w:sz="0" w:space="0" w:color="auto"/>
            <w:right w:val="none" w:sz="0" w:space="0" w:color="auto"/>
          </w:divBdr>
        </w:div>
        <w:div w:id="603415641">
          <w:marLeft w:val="456"/>
          <w:marRight w:val="0"/>
          <w:marTop w:val="0"/>
          <w:marBottom w:val="0"/>
          <w:divBdr>
            <w:top w:val="none" w:sz="0" w:space="0" w:color="auto"/>
            <w:left w:val="none" w:sz="0" w:space="0" w:color="auto"/>
            <w:bottom w:val="none" w:sz="0" w:space="0" w:color="auto"/>
            <w:right w:val="none" w:sz="0" w:space="0" w:color="auto"/>
          </w:divBdr>
        </w:div>
        <w:div w:id="1594049755">
          <w:marLeft w:val="456"/>
          <w:marRight w:val="0"/>
          <w:marTop w:val="0"/>
          <w:marBottom w:val="0"/>
          <w:divBdr>
            <w:top w:val="none" w:sz="0" w:space="0" w:color="auto"/>
            <w:left w:val="none" w:sz="0" w:space="0" w:color="auto"/>
            <w:bottom w:val="none" w:sz="0" w:space="0" w:color="auto"/>
            <w:right w:val="none" w:sz="0" w:space="0" w:color="auto"/>
          </w:divBdr>
        </w:div>
        <w:div w:id="727875275">
          <w:marLeft w:val="456"/>
          <w:marRight w:val="0"/>
          <w:marTop w:val="0"/>
          <w:marBottom w:val="0"/>
          <w:divBdr>
            <w:top w:val="none" w:sz="0" w:space="0" w:color="auto"/>
            <w:left w:val="none" w:sz="0" w:space="0" w:color="auto"/>
            <w:bottom w:val="none" w:sz="0" w:space="0" w:color="auto"/>
            <w:right w:val="none" w:sz="0" w:space="0" w:color="auto"/>
          </w:divBdr>
        </w:div>
        <w:div w:id="1524324573">
          <w:marLeft w:val="456"/>
          <w:marRight w:val="0"/>
          <w:marTop w:val="0"/>
          <w:marBottom w:val="0"/>
          <w:divBdr>
            <w:top w:val="none" w:sz="0" w:space="0" w:color="auto"/>
            <w:left w:val="none" w:sz="0" w:space="0" w:color="auto"/>
            <w:bottom w:val="none" w:sz="0" w:space="0" w:color="auto"/>
            <w:right w:val="none" w:sz="0" w:space="0" w:color="auto"/>
          </w:divBdr>
        </w:div>
        <w:div w:id="753749184">
          <w:marLeft w:val="456"/>
          <w:marRight w:val="0"/>
          <w:marTop w:val="0"/>
          <w:marBottom w:val="0"/>
          <w:divBdr>
            <w:top w:val="none" w:sz="0" w:space="0" w:color="auto"/>
            <w:left w:val="none" w:sz="0" w:space="0" w:color="auto"/>
            <w:bottom w:val="none" w:sz="0" w:space="0" w:color="auto"/>
            <w:right w:val="none" w:sz="0" w:space="0" w:color="auto"/>
          </w:divBdr>
        </w:div>
        <w:div w:id="2032603641">
          <w:marLeft w:val="456"/>
          <w:marRight w:val="0"/>
          <w:marTop w:val="0"/>
          <w:marBottom w:val="0"/>
          <w:divBdr>
            <w:top w:val="none" w:sz="0" w:space="0" w:color="auto"/>
            <w:left w:val="none" w:sz="0" w:space="0" w:color="auto"/>
            <w:bottom w:val="none" w:sz="0" w:space="0" w:color="auto"/>
            <w:right w:val="none" w:sz="0" w:space="0" w:color="auto"/>
          </w:divBdr>
        </w:div>
        <w:div w:id="50152802">
          <w:marLeft w:val="456"/>
          <w:marRight w:val="0"/>
          <w:marTop w:val="0"/>
          <w:marBottom w:val="0"/>
          <w:divBdr>
            <w:top w:val="none" w:sz="0" w:space="0" w:color="auto"/>
            <w:left w:val="none" w:sz="0" w:space="0" w:color="auto"/>
            <w:bottom w:val="none" w:sz="0" w:space="0" w:color="auto"/>
            <w:right w:val="none" w:sz="0" w:space="0" w:color="auto"/>
          </w:divBdr>
        </w:div>
        <w:div w:id="1590499479">
          <w:marLeft w:val="456"/>
          <w:marRight w:val="0"/>
          <w:marTop w:val="0"/>
          <w:marBottom w:val="0"/>
          <w:divBdr>
            <w:top w:val="none" w:sz="0" w:space="0" w:color="auto"/>
            <w:left w:val="none" w:sz="0" w:space="0" w:color="auto"/>
            <w:bottom w:val="none" w:sz="0" w:space="0" w:color="auto"/>
            <w:right w:val="none" w:sz="0" w:space="0" w:color="auto"/>
          </w:divBdr>
        </w:div>
        <w:div w:id="207180932">
          <w:marLeft w:val="456"/>
          <w:marRight w:val="0"/>
          <w:marTop w:val="0"/>
          <w:marBottom w:val="0"/>
          <w:divBdr>
            <w:top w:val="none" w:sz="0" w:space="0" w:color="auto"/>
            <w:left w:val="none" w:sz="0" w:space="0" w:color="auto"/>
            <w:bottom w:val="none" w:sz="0" w:space="0" w:color="auto"/>
            <w:right w:val="none" w:sz="0" w:space="0" w:color="auto"/>
          </w:divBdr>
        </w:div>
        <w:div w:id="1778985096">
          <w:marLeft w:val="456"/>
          <w:marRight w:val="0"/>
          <w:marTop w:val="0"/>
          <w:marBottom w:val="0"/>
          <w:divBdr>
            <w:top w:val="none" w:sz="0" w:space="0" w:color="auto"/>
            <w:left w:val="none" w:sz="0" w:space="0" w:color="auto"/>
            <w:bottom w:val="none" w:sz="0" w:space="0" w:color="auto"/>
            <w:right w:val="none" w:sz="0" w:space="0" w:color="auto"/>
          </w:divBdr>
        </w:div>
        <w:div w:id="143281508">
          <w:marLeft w:val="456"/>
          <w:marRight w:val="0"/>
          <w:marTop w:val="0"/>
          <w:marBottom w:val="0"/>
          <w:divBdr>
            <w:top w:val="none" w:sz="0" w:space="0" w:color="auto"/>
            <w:left w:val="none" w:sz="0" w:space="0" w:color="auto"/>
            <w:bottom w:val="none" w:sz="0" w:space="0" w:color="auto"/>
            <w:right w:val="none" w:sz="0" w:space="0" w:color="auto"/>
          </w:divBdr>
        </w:div>
        <w:div w:id="631063259">
          <w:marLeft w:val="456"/>
          <w:marRight w:val="0"/>
          <w:marTop w:val="0"/>
          <w:marBottom w:val="0"/>
          <w:divBdr>
            <w:top w:val="none" w:sz="0" w:space="0" w:color="auto"/>
            <w:left w:val="none" w:sz="0" w:space="0" w:color="auto"/>
            <w:bottom w:val="none" w:sz="0" w:space="0" w:color="auto"/>
            <w:right w:val="none" w:sz="0" w:space="0" w:color="auto"/>
          </w:divBdr>
        </w:div>
        <w:div w:id="1044402713">
          <w:marLeft w:val="0"/>
          <w:marRight w:val="0"/>
          <w:marTop w:val="0"/>
          <w:marBottom w:val="0"/>
          <w:divBdr>
            <w:top w:val="none" w:sz="0" w:space="0" w:color="auto"/>
            <w:left w:val="none" w:sz="0" w:space="0" w:color="auto"/>
            <w:bottom w:val="none" w:sz="0" w:space="0" w:color="auto"/>
            <w:right w:val="none" w:sz="0" w:space="0" w:color="auto"/>
          </w:divBdr>
        </w:div>
      </w:divsChild>
    </w:div>
    <w:div w:id="734355985">
      <w:bodyDiv w:val="1"/>
      <w:marLeft w:val="0"/>
      <w:marRight w:val="0"/>
      <w:marTop w:val="0"/>
      <w:marBottom w:val="0"/>
      <w:divBdr>
        <w:top w:val="none" w:sz="0" w:space="0" w:color="auto"/>
        <w:left w:val="none" w:sz="0" w:space="0" w:color="auto"/>
        <w:bottom w:val="none" w:sz="0" w:space="0" w:color="auto"/>
        <w:right w:val="none" w:sz="0" w:space="0" w:color="auto"/>
      </w:divBdr>
      <w:divsChild>
        <w:div w:id="1989703938">
          <w:marLeft w:val="456"/>
          <w:marRight w:val="0"/>
          <w:marTop w:val="0"/>
          <w:marBottom w:val="0"/>
          <w:divBdr>
            <w:top w:val="none" w:sz="0" w:space="0" w:color="auto"/>
            <w:left w:val="none" w:sz="0" w:space="0" w:color="auto"/>
            <w:bottom w:val="none" w:sz="0" w:space="0" w:color="auto"/>
            <w:right w:val="none" w:sz="0" w:space="0" w:color="auto"/>
          </w:divBdr>
        </w:div>
        <w:div w:id="1681278912">
          <w:marLeft w:val="456"/>
          <w:marRight w:val="0"/>
          <w:marTop w:val="0"/>
          <w:marBottom w:val="0"/>
          <w:divBdr>
            <w:top w:val="none" w:sz="0" w:space="0" w:color="auto"/>
            <w:left w:val="none" w:sz="0" w:space="0" w:color="auto"/>
            <w:bottom w:val="none" w:sz="0" w:space="0" w:color="auto"/>
            <w:right w:val="none" w:sz="0" w:space="0" w:color="auto"/>
          </w:divBdr>
        </w:div>
        <w:div w:id="809444946">
          <w:marLeft w:val="456"/>
          <w:marRight w:val="0"/>
          <w:marTop w:val="0"/>
          <w:marBottom w:val="0"/>
          <w:divBdr>
            <w:top w:val="none" w:sz="0" w:space="0" w:color="auto"/>
            <w:left w:val="none" w:sz="0" w:space="0" w:color="auto"/>
            <w:bottom w:val="none" w:sz="0" w:space="0" w:color="auto"/>
            <w:right w:val="none" w:sz="0" w:space="0" w:color="auto"/>
          </w:divBdr>
        </w:div>
        <w:div w:id="626661601">
          <w:marLeft w:val="456"/>
          <w:marRight w:val="0"/>
          <w:marTop w:val="0"/>
          <w:marBottom w:val="0"/>
          <w:divBdr>
            <w:top w:val="none" w:sz="0" w:space="0" w:color="auto"/>
            <w:left w:val="none" w:sz="0" w:space="0" w:color="auto"/>
            <w:bottom w:val="none" w:sz="0" w:space="0" w:color="auto"/>
            <w:right w:val="none" w:sz="0" w:space="0" w:color="auto"/>
          </w:divBdr>
        </w:div>
        <w:div w:id="2086343437">
          <w:marLeft w:val="456"/>
          <w:marRight w:val="0"/>
          <w:marTop w:val="0"/>
          <w:marBottom w:val="0"/>
          <w:divBdr>
            <w:top w:val="none" w:sz="0" w:space="0" w:color="auto"/>
            <w:left w:val="none" w:sz="0" w:space="0" w:color="auto"/>
            <w:bottom w:val="none" w:sz="0" w:space="0" w:color="auto"/>
            <w:right w:val="none" w:sz="0" w:space="0" w:color="auto"/>
          </w:divBdr>
        </w:div>
        <w:div w:id="1643004860">
          <w:marLeft w:val="456"/>
          <w:marRight w:val="0"/>
          <w:marTop w:val="0"/>
          <w:marBottom w:val="0"/>
          <w:divBdr>
            <w:top w:val="none" w:sz="0" w:space="0" w:color="auto"/>
            <w:left w:val="none" w:sz="0" w:space="0" w:color="auto"/>
            <w:bottom w:val="none" w:sz="0" w:space="0" w:color="auto"/>
            <w:right w:val="none" w:sz="0" w:space="0" w:color="auto"/>
          </w:divBdr>
        </w:div>
        <w:div w:id="592737495">
          <w:marLeft w:val="456"/>
          <w:marRight w:val="0"/>
          <w:marTop w:val="0"/>
          <w:marBottom w:val="0"/>
          <w:divBdr>
            <w:top w:val="none" w:sz="0" w:space="0" w:color="auto"/>
            <w:left w:val="none" w:sz="0" w:space="0" w:color="auto"/>
            <w:bottom w:val="none" w:sz="0" w:space="0" w:color="auto"/>
            <w:right w:val="none" w:sz="0" w:space="0" w:color="auto"/>
          </w:divBdr>
        </w:div>
        <w:div w:id="119764404">
          <w:marLeft w:val="456"/>
          <w:marRight w:val="0"/>
          <w:marTop w:val="0"/>
          <w:marBottom w:val="0"/>
          <w:divBdr>
            <w:top w:val="none" w:sz="0" w:space="0" w:color="auto"/>
            <w:left w:val="none" w:sz="0" w:space="0" w:color="auto"/>
            <w:bottom w:val="none" w:sz="0" w:space="0" w:color="auto"/>
            <w:right w:val="none" w:sz="0" w:space="0" w:color="auto"/>
          </w:divBdr>
        </w:div>
        <w:div w:id="716396053">
          <w:marLeft w:val="456"/>
          <w:marRight w:val="0"/>
          <w:marTop w:val="0"/>
          <w:marBottom w:val="0"/>
          <w:divBdr>
            <w:top w:val="none" w:sz="0" w:space="0" w:color="auto"/>
            <w:left w:val="none" w:sz="0" w:space="0" w:color="auto"/>
            <w:bottom w:val="none" w:sz="0" w:space="0" w:color="auto"/>
            <w:right w:val="none" w:sz="0" w:space="0" w:color="auto"/>
          </w:divBdr>
        </w:div>
        <w:div w:id="2068336625">
          <w:marLeft w:val="456"/>
          <w:marRight w:val="0"/>
          <w:marTop w:val="0"/>
          <w:marBottom w:val="0"/>
          <w:divBdr>
            <w:top w:val="none" w:sz="0" w:space="0" w:color="auto"/>
            <w:left w:val="none" w:sz="0" w:space="0" w:color="auto"/>
            <w:bottom w:val="none" w:sz="0" w:space="0" w:color="auto"/>
            <w:right w:val="none" w:sz="0" w:space="0" w:color="auto"/>
          </w:divBdr>
        </w:div>
        <w:div w:id="1912228662">
          <w:marLeft w:val="456"/>
          <w:marRight w:val="0"/>
          <w:marTop w:val="0"/>
          <w:marBottom w:val="0"/>
          <w:divBdr>
            <w:top w:val="none" w:sz="0" w:space="0" w:color="auto"/>
            <w:left w:val="none" w:sz="0" w:space="0" w:color="auto"/>
            <w:bottom w:val="none" w:sz="0" w:space="0" w:color="auto"/>
            <w:right w:val="none" w:sz="0" w:space="0" w:color="auto"/>
          </w:divBdr>
        </w:div>
        <w:div w:id="1935017011">
          <w:marLeft w:val="456"/>
          <w:marRight w:val="0"/>
          <w:marTop w:val="0"/>
          <w:marBottom w:val="0"/>
          <w:divBdr>
            <w:top w:val="none" w:sz="0" w:space="0" w:color="auto"/>
            <w:left w:val="none" w:sz="0" w:space="0" w:color="auto"/>
            <w:bottom w:val="none" w:sz="0" w:space="0" w:color="auto"/>
            <w:right w:val="none" w:sz="0" w:space="0" w:color="auto"/>
          </w:divBdr>
        </w:div>
        <w:div w:id="725420966">
          <w:marLeft w:val="456"/>
          <w:marRight w:val="0"/>
          <w:marTop w:val="0"/>
          <w:marBottom w:val="0"/>
          <w:divBdr>
            <w:top w:val="none" w:sz="0" w:space="0" w:color="auto"/>
            <w:left w:val="none" w:sz="0" w:space="0" w:color="auto"/>
            <w:bottom w:val="none" w:sz="0" w:space="0" w:color="auto"/>
            <w:right w:val="none" w:sz="0" w:space="0" w:color="auto"/>
          </w:divBdr>
        </w:div>
        <w:div w:id="1614245430">
          <w:marLeft w:val="456"/>
          <w:marRight w:val="0"/>
          <w:marTop w:val="0"/>
          <w:marBottom w:val="0"/>
          <w:divBdr>
            <w:top w:val="none" w:sz="0" w:space="0" w:color="auto"/>
            <w:left w:val="none" w:sz="0" w:space="0" w:color="auto"/>
            <w:bottom w:val="none" w:sz="0" w:space="0" w:color="auto"/>
            <w:right w:val="none" w:sz="0" w:space="0" w:color="auto"/>
          </w:divBdr>
        </w:div>
      </w:divsChild>
    </w:div>
    <w:div w:id="735010323">
      <w:bodyDiv w:val="1"/>
      <w:marLeft w:val="0"/>
      <w:marRight w:val="0"/>
      <w:marTop w:val="0"/>
      <w:marBottom w:val="0"/>
      <w:divBdr>
        <w:top w:val="none" w:sz="0" w:space="0" w:color="auto"/>
        <w:left w:val="none" w:sz="0" w:space="0" w:color="auto"/>
        <w:bottom w:val="none" w:sz="0" w:space="0" w:color="auto"/>
        <w:right w:val="none" w:sz="0" w:space="0" w:color="auto"/>
      </w:divBdr>
    </w:div>
    <w:div w:id="815952390">
      <w:bodyDiv w:val="1"/>
      <w:marLeft w:val="0"/>
      <w:marRight w:val="0"/>
      <w:marTop w:val="0"/>
      <w:marBottom w:val="0"/>
      <w:divBdr>
        <w:top w:val="none" w:sz="0" w:space="0" w:color="auto"/>
        <w:left w:val="none" w:sz="0" w:space="0" w:color="auto"/>
        <w:bottom w:val="none" w:sz="0" w:space="0" w:color="auto"/>
        <w:right w:val="none" w:sz="0" w:space="0" w:color="auto"/>
      </w:divBdr>
    </w:div>
    <w:div w:id="863054029">
      <w:bodyDiv w:val="1"/>
      <w:marLeft w:val="0"/>
      <w:marRight w:val="0"/>
      <w:marTop w:val="0"/>
      <w:marBottom w:val="0"/>
      <w:divBdr>
        <w:top w:val="none" w:sz="0" w:space="0" w:color="auto"/>
        <w:left w:val="none" w:sz="0" w:space="0" w:color="auto"/>
        <w:bottom w:val="none" w:sz="0" w:space="0" w:color="auto"/>
        <w:right w:val="none" w:sz="0" w:space="0" w:color="auto"/>
      </w:divBdr>
      <w:divsChild>
        <w:div w:id="1802069024">
          <w:marLeft w:val="456"/>
          <w:marRight w:val="0"/>
          <w:marTop w:val="0"/>
          <w:marBottom w:val="0"/>
          <w:divBdr>
            <w:top w:val="none" w:sz="0" w:space="0" w:color="auto"/>
            <w:left w:val="none" w:sz="0" w:space="0" w:color="auto"/>
            <w:bottom w:val="none" w:sz="0" w:space="0" w:color="auto"/>
            <w:right w:val="none" w:sz="0" w:space="0" w:color="auto"/>
          </w:divBdr>
        </w:div>
        <w:div w:id="1443958910">
          <w:marLeft w:val="456"/>
          <w:marRight w:val="0"/>
          <w:marTop w:val="0"/>
          <w:marBottom w:val="0"/>
          <w:divBdr>
            <w:top w:val="none" w:sz="0" w:space="0" w:color="auto"/>
            <w:left w:val="none" w:sz="0" w:space="0" w:color="auto"/>
            <w:bottom w:val="none" w:sz="0" w:space="0" w:color="auto"/>
            <w:right w:val="none" w:sz="0" w:space="0" w:color="auto"/>
          </w:divBdr>
        </w:div>
        <w:div w:id="958872410">
          <w:marLeft w:val="456"/>
          <w:marRight w:val="0"/>
          <w:marTop w:val="0"/>
          <w:marBottom w:val="0"/>
          <w:divBdr>
            <w:top w:val="none" w:sz="0" w:space="0" w:color="auto"/>
            <w:left w:val="none" w:sz="0" w:space="0" w:color="auto"/>
            <w:bottom w:val="none" w:sz="0" w:space="0" w:color="auto"/>
            <w:right w:val="none" w:sz="0" w:space="0" w:color="auto"/>
          </w:divBdr>
        </w:div>
        <w:div w:id="186869447">
          <w:marLeft w:val="456"/>
          <w:marRight w:val="0"/>
          <w:marTop w:val="0"/>
          <w:marBottom w:val="0"/>
          <w:divBdr>
            <w:top w:val="none" w:sz="0" w:space="0" w:color="auto"/>
            <w:left w:val="none" w:sz="0" w:space="0" w:color="auto"/>
            <w:bottom w:val="none" w:sz="0" w:space="0" w:color="auto"/>
            <w:right w:val="none" w:sz="0" w:space="0" w:color="auto"/>
          </w:divBdr>
        </w:div>
        <w:div w:id="2045978278">
          <w:marLeft w:val="456"/>
          <w:marRight w:val="0"/>
          <w:marTop w:val="0"/>
          <w:marBottom w:val="0"/>
          <w:divBdr>
            <w:top w:val="none" w:sz="0" w:space="0" w:color="auto"/>
            <w:left w:val="none" w:sz="0" w:space="0" w:color="auto"/>
            <w:bottom w:val="none" w:sz="0" w:space="0" w:color="auto"/>
            <w:right w:val="none" w:sz="0" w:space="0" w:color="auto"/>
          </w:divBdr>
        </w:div>
        <w:div w:id="940601539">
          <w:marLeft w:val="456"/>
          <w:marRight w:val="0"/>
          <w:marTop w:val="0"/>
          <w:marBottom w:val="0"/>
          <w:divBdr>
            <w:top w:val="none" w:sz="0" w:space="0" w:color="auto"/>
            <w:left w:val="none" w:sz="0" w:space="0" w:color="auto"/>
            <w:bottom w:val="none" w:sz="0" w:space="0" w:color="auto"/>
            <w:right w:val="none" w:sz="0" w:space="0" w:color="auto"/>
          </w:divBdr>
        </w:div>
        <w:div w:id="77479674">
          <w:marLeft w:val="456"/>
          <w:marRight w:val="0"/>
          <w:marTop w:val="0"/>
          <w:marBottom w:val="0"/>
          <w:divBdr>
            <w:top w:val="none" w:sz="0" w:space="0" w:color="auto"/>
            <w:left w:val="none" w:sz="0" w:space="0" w:color="auto"/>
            <w:bottom w:val="none" w:sz="0" w:space="0" w:color="auto"/>
            <w:right w:val="none" w:sz="0" w:space="0" w:color="auto"/>
          </w:divBdr>
        </w:div>
        <w:div w:id="216665424">
          <w:marLeft w:val="456"/>
          <w:marRight w:val="0"/>
          <w:marTop w:val="0"/>
          <w:marBottom w:val="0"/>
          <w:divBdr>
            <w:top w:val="none" w:sz="0" w:space="0" w:color="auto"/>
            <w:left w:val="none" w:sz="0" w:space="0" w:color="auto"/>
            <w:bottom w:val="none" w:sz="0" w:space="0" w:color="auto"/>
            <w:right w:val="none" w:sz="0" w:space="0" w:color="auto"/>
          </w:divBdr>
        </w:div>
        <w:div w:id="825633092">
          <w:marLeft w:val="456"/>
          <w:marRight w:val="0"/>
          <w:marTop w:val="0"/>
          <w:marBottom w:val="0"/>
          <w:divBdr>
            <w:top w:val="none" w:sz="0" w:space="0" w:color="auto"/>
            <w:left w:val="none" w:sz="0" w:space="0" w:color="auto"/>
            <w:bottom w:val="none" w:sz="0" w:space="0" w:color="auto"/>
            <w:right w:val="none" w:sz="0" w:space="0" w:color="auto"/>
          </w:divBdr>
        </w:div>
      </w:divsChild>
    </w:div>
    <w:div w:id="1408310858">
      <w:bodyDiv w:val="1"/>
      <w:marLeft w:val="0"/>
      <w:marRight w:val="0"/>
      <w:marTop w:val="0"/>
      <w:marBottom w:val="0"/>
      <w:divBdr>
        <w:top w:val="none" w:sz="0" w:space="0" w:color="auto"/>
        <w:left w:val="none" w:sz="0" w:space="0" w:color="auto"/>
        <w:bottom w:val="none" w:sz="0" w:space="0" w:color="auto"/>
        <w:right w:val="none" w:sz="0" w:space="0" w:color="auto"/>
      </w:divBdr>
    </w:div>
    <w:div w:id="1435319511">
      <w:bodyDiv w:val="1"/>
      <w:marLeft w:val="0"/>
      <w:marRight w:val="0"/>
      <w:marTop w:val="0"/>
      <w:marBottom w:val="0"/>
      <w:divBdr>
        <w:top w:val="none" w:sz="0" w:space="0" w:color="auto"/>
        <w:left w:val="none" w:sz="0" w:space="0" w:color="auto"/>
        <w:bottom w:val="none" w:sz="0" w:space="0" w:color="auto"/>
        <w:right w:val="none" w:sz="0" w:space="0" w:color="auto"/>
      </w:divBdr>
      <w:divsChild>
        <w:div w:id="1295479842">
          <w:marLeft w:val="0"/>
          <w:marRight w:val="0"/>
          <w:marTop w:val="0"/>
          <w:marBottom w:val="0"/>
          <w:divBdr>
            <w:top w:val="none" w:sz="0" w:space="0" w:color="auto"/>
            <w:left w:val="none" w:sz="0" w:space="0" w:color="auto"/>
            <w:bottom w:val="none" w:sz="0" w:space="0" w:color="auto"/>
            <w:right w:val="none" w:sz="0" w:space="0" w:color="auto"/>
          </w:divBdr>
        </w:div>
      </w:divsChild>
    </w:div>
    <w:div w:id="1470778131">
      <w:bodyDiv w:val="1"/>
      <w:marLeft w:val="0"/>
      <w:marRight w:val="0"/>
      <w:marTop w:val="0"/>
      <w:marBottom w:val="0"/>
      <w:divBdr>
        <w:top w:val="none" w:sz="0" w:space="0" w:color="auto"/>
        <w:left w:val="none" w:sz="0" w:space="0" w:color="auto"/>
        <w:bottom w:val="none" w:sz="0" w:space="0" w:color="auto"/>
        <w:right w:val="none" w:sz="0" w:space="0" w:color="auto"/>
      </w:divBdr>
    </w:div>
    <w:div w:id="1655719892">
      <w:bodyDiv w:val="1"/>
      <w:marLeft w:val="0"/>
      <w:marRight w:val="0"/>
      <w:marTop w:val="0"/>
      <w:marBottom w:val="0"/>
      <w:divBdr>
        <w:top w:val="none" w:sz="0" w:space="0" w:color="auto"/>
        <w:left w:val="none" w:sz="0" w:space="0" w:color="auto"/>
        <w:bottom w:val="none" w:sz="0" w:space="0" w:color="auto"/>
        <w:right w:val="none" w:sz="0" w:space="0" w:color="auto"/>
      </w:divBdr>
    </w:div>
    <w:div w:id="1730496337">
      <w:bodyDiv w:val="1"/>
      <w:marLeft w:val="0"/>
      <w:marRight w:val="0"/>
      <w:marTop w:val="0"/>
      <w:marBottom w:val="0"/>
      <w:divBdr>
        <w:top w:val="none" w:sz="0" w:space="0" w:color="auto"/>
        <w:left w:val="none" w:sz="0" w:space="0" w:color="auto"/>
        <w:bottom w:val="none" w:sz="0" w:space="0" w:color="auto"/>
        <w:right w:val="none" w:sz="0" w:space="0" w:color="auto"/>
      </w:divBdr>
    </w:div>
    <w:div w:id="1766418297">
      <w:bodyDiv w:val="1"/>
      <w:marLeft w:val="0"/>
      <w:marRight w:val="0"/>
      <w:marTop w:val="0"/>
      <w:marBottom w:val="0"/>
      <w:divBdr>
        <w:top w:val="none" w:sz="0" w:space="0" w:color="auto"/>
        <w:left w:val="none" w:sz="0" w:space="0" w:color="auto"/>
        <w:bottom w:val="none" w:sz="0" w:space="0" w:color="auto"/>
        <w:right w:val="none" w:sz="0" w:space="0" w:color="auto"/>
      </w:divBdr>
    </w:div>
    <w:div w:id="1987779359">
      <w:bodyDiv w:val="1"/>
      <w:marLeft w:val="0"/>
      <w:marRight w:val="0"/>
      <w:marTop w:val="0"/>
      <w:marBottom w:val="0"/>
      <w:divBdr>
        <w:top w:val="none" w:sz="0" w:space="0" w:color="auto"/>
        <w:left w:val="none" w:sz="0" w:space="0" w:color="auto"/>
        <w:bottom w:val="none" w:sz="0" w:space="0" w:color="auto"/>
        <w:right w:val="none" w:sz="0" w:space="0" w:color="auto"/>
      </w:divBdr>
      <w:divsChild>
        <w:div w:id="244458497">
          <w:marLeft w:val="456"/>
          <w:marRight w:val="0"/>
          <w:marTop w:val="0"/>
          <w:marBottom w:val="0"/>
          <w:divBdr>
            <w:top w:val="none" w:sz="0" w:space="0" w:color="auto"/>
            <w:left w:val="none" w:sz="0" w:space="0" w:color="auto"/>
            <w:bottom w:val="none" w:sz="0" w:space="0" w:color="auto"/>
            <w:right w:val="none" w:sz="0" w:space="0" w:color="auto"/>
          </w:divBdr>
        </w:div>
        <w:div w:id="1492913354">
          <w:marLeft w:val="456"/>
          <w:marRight w:val="0"/>
          <w:marTop w:val="0"/>
          <w:marBottom w:val="0"/>
          <w:divBdr>
            <w:top w:val="none" w:sz="0" w:space="0" w:color="auto"/>
            <w:left w:val="none" w:sz="0" w:space="0" w:color="auto"/>
            <w:bottom w:val="none" w:sz="0" w:space="0" w:color="auto"/>
            <w:right w:val="none" w:sz="0" w:space="0" w:color="auto"/>
          </w:divBdr>
        </w:div>
        <w:div w:id="444423391">
          <w:marLeft w:val="456"/>
          <w:marRight w:val="0"/>
          <w:marTop w:val="0"/>
          <w:marBottom w:val="0"/>
          <w:divBdr>
            <w:top w:val="none" w:sz="0" w:space="0" w:color="auto"/>
            <w:left w:val="none" w:sz="0" w:space="0" w:color="auto"/>
            <w:bottom w:val="none" w:sz="0" w:space="0" w:color="auto"/>
            <w:right w:val="none" w:sz="0" w:space="0" w:color="auto"/>
          </w:divBdr>
        </w:div>
        <w:div w:id="1813135492">
          <w:marLeft w:val="456"/>
          <w:marRight w:val="0"/>
          <w:marTop w:val="0"/>
          <w:marBottom w:val="0"/>
          <w:divBdr>
            <w:top w:val="none" w:sz="0" w:space="0" w:color="auto"/>
            <w:left w:val="none" w:sz="0" w:space="0" w:color="auto"/>
            <w:bottom w:val="none" w:sz="0" w:space="0" w:color="auto"/>
            <w:right w:val="none" w:sz="0" w:space="0" w:color="auto"/>
          </w:divBdr>
        </w:div>
        <w:div w:id="470514109">
          <w:marLeft w:val="456"/>
          <w:marRight w:val="0"/>
          <w:marTop w:val="0"/>
          <w:marBottom w:val="0"/>
          <w:divBdr>
            <w:top w:val="none" w:sz="0" w:space="0" w:color="auto"/>
            <w:left w:val="none" w:sz="0" w:space="0" w:color="auto"/>
            <w:bottom w:val="none" w:sz="0" w:space="0" w:color="auto"/>
            <w:right w:val="none" w:sz="0" w:space="0" w:color="auto"/>
          </w:divBdr>
        </w:div>
      </w:divsChild>
    </w:div>
    <w:div w:id="2021926967">
      <w:bodyDiv w:val="1"/>
      <w:marLeft w:val="0"/>
      <w:marRight w:val="0"/>
      <w:marTop w:val="0"/>
      <w:marBottom w:val="0"/>
      <w:divBdr>
        <w:top w:val="none" w:sz="0" w:space="0" w:color="auto"/>
        <w:left w:val="none" w:sz="0" w:space="0" w:color="auto"/>
        <w:bottom w:val="none" w:sz="0" w:space="0" w:color="auto"/>
        <w:right w:val="none" w:sz="0" w:space="0" w:color="auto"/>
      </w:divBdr>
    </w:div>
    <w:div w:id="2053460537">
      <w:bodyDiv w:val="1"/>
      <w:marLeft w:val="0"/>
      <w:marRight w:val="0"/>
      <w:marTop w:val="0"/>
      <w:marBottom w:val="0"/>
      <w:divBdr>
        <w:top w:val="none" w:sz="0" w:space="0" w:color="auto"/>
        <w:left w:val="none" w:sz="0" w:space="0" w:color="auto"/>
        <w:bottom w:val="none" w:sz="0" w:space="0" w:color="auto"/>
        <w:right w:val="none" w:sz="0" w:space="0" w:color="auto"/>
      </w:divBdr>
    </w:div>
    <w:div w:id="2059543987">
      <w:bodyDiv w:val="1"/>
      <w:marLeft w:val="0"/>
      <w:marRight w:val="0"/>
      <w:marTop w:val="0"/>
      <w:marBottom w:val="0"/>
      <w:divBdr>
        <w:top w:val="none" w:sz="0" w:space="0" w:color="auto"/>
        <w:left w:val="none" w:sz="0" w:space="0" w:color="auto"/>
        <w:bottom w:val="none" w:sz="0" w:space="0" w:color="auto"/>
        <w:right w:val="none" w:sz="0" w:space="0" w:color="auto"/>
      </w:divBdr>
      <w:divsChild>
        <w:div w:id="321979659">
          <w:marLeft w:val="456"/>
          <w:marRight w:val="0"/>
          <w:marTop w:val="0"/>
          <w:marBottom w:val="0"/>
          <w:divBdr>
            <w:top w:val="none" w:sz="0" w:space="0" w:color="auto"/>
            <w:left w:val="none" w:sz="0" w:space="0" w:color="auto"/>
            <w:bottom w:val="none" w:sz="0" w:space="0" w:color="auto"/>
            <w:right w:val="none" w:sz="0" w:space="0" w:color="auto"/>
          </w:divBdr>
        </w:div>
        <w:div w:id="183859188">
          <w:marLeft w:val="456"/>
          <w:marRight w:val="0"/>
          <w:marTop w:val="0"/>
          <w:marBottom w:val="0"/>
          <w:divBdr>
            <w:top w:val="none" w:sz="0" w:space="0" w:color="auto"/>
            <w:left w:val="none" w:sz="0" w:space="0" w:color="auto"/>
            <w:bottom w:val="none" w:sz="0" w:space="0" w:color="auto"/>
            <w:right w:val="none" w:sz="0" w:space="0" w:color="auto"/>
          </w:divBdr>
        </w:div>
        <w:div w:id="1879849441">
          <w:marLeft w:val="456"/>
          <w:marRight w:val="0"/>
          <w:marTop w:val="0"/>
          <w:marBottom w:val="0"/>
          <w:divBdr>
            <w:top w:val="none" w:sz="0" w:space="0" w:color="auto"/>
            <w:left w:val="none" w:sz="0" w:space="0" w:color="auto"/>
            <w:bottom w:val="none" w:sz="0" w:space="0" w:color="auto"/>
            <w:right w:val="none" w:sz="0" w:space="0" w:color="auto"/>
          </w:divBdr>
        </w:div>
        <w:div w:id="245454400">
          <w:marLeft w:val="456"/>
          <w:marRight w:val="0"/>
          <w:marTop w:val="0"/>
          <w:marBottom w:val="0"/>
          <w:divBdr>
            <w:top w:val="none" w:sz="0" w:space="0" w:color="auto"/>
            <w:left w:val="none" w:sz="0" w:space="0" w:color="auto"/>
            <w:bottom w:val="none" w:sz="0" w:space="0" w:color="auto"/>
            <w:right w:val="none" w:sz="0" w:space="0" w:color="auto"/>
          </w:divBdr>
        </w:div>
        <w:div w:id="1680086698">
          <w:marLeft w:val="456"/>
          <w:marRight w:val="0"/>
          <w:marTop w:val="0"/>
          <w:marBottom w:val="0"/>
          <w:divBdr>
            <w:top w:val="none" w:sz="0" w:space="0" w:color="auto"/>
            <w:left w:val="none" w:sz="0" w:space="0" w:color="auto"/>
            <w:bottom w:val="none" w:sz="0" w:space="0" w:color="auto"/>
            <w:right w:val="none" w:sz="0" w:space="0" w:color="auto"/>
          </w:divBdr>
        </w:div>
        <w:div w:id="246578226">
          <w:marLeft w:val="456"/>
          <w:marRight w:val="0"/>
          <w:marTop w:val="0"/>
          <w:marBottom w:val="0"/>
          <w:divBdr>
            <w:top w:val="none" w:sz="0" w:space="0" w:color="auto"/>
            <w:left w:val="none" w:sz="0" w:space="0" w:color="auto"/>
            <w:bottom w:val="none" w:sz="0" w:space="0" w:color="auto"/>
            <w:right w:val="none" w:sz="0" w:space="0" w:color="auto"/>
          </w:divBdr>
        </w:div>
        <w:div w:id="1084184474">
          <w:marLeft w:val="456"/>
          <w:marRight w:val="0"/>
          <w:marTop w:val="0"/>
          <w:marBottom w:val="0"/>
          <w:divBdr>
            <w:top w:val="none" w:sz="0" w:space="0" w:color="auto"/>
            <w:left w:val="none" w:sz="0" w:space="0" w:color="auto"/>
            <w:bottom w:val="none" w:sz="0" w:space="0" w:color="auto"/>
            <w:right w:val="none" w:sz="0" w:space="0" w:color="auto"/>
          </w:divBdr>
        </w:div>
        <w:div w:id="1205946511">
          <w:marLeft w:val="456"/>
          <w:marRight w:val="0"/>
          <w:marTop w:val="0"/>
          <w:marBottom w:val="0"/>
          <w:divBdr>
            <w:top w:val="none" w:sz="0" w:space="0" w:color="auto"/>
            <w:left w:val="none" w:sz="0" w:space="0" w:color="auto"/>
            <w:bottom w:val="none" w:sz="0" w:space="0" w:color="auto"/>
            <w:right w:val="none" w:sz="0" w:space="0" w:color="auto"/>
          </w:divBdr>
        </w:div>
        <w:div w:id="856232520">
          <w:marLeft w:val="456"/>
          <w:marRight w:val="0"/>
          <w:marTop w:val="0"/>
          <w:marBottom w:val="0"/>
          <w:divBdr>
            <w:top w:val="none" w:sz="0" w:space="0" w:color="auto"/>
            <w:left w:val="none" w:sz="0" w:space="0" w:color="auto"/>
            <w:bottom w:val="none" w:sz="0" w:space="0" w:color="auto"/>
            <w:right w:val="none" w:sz="0" w:space="0" w:color="auto"/>
          </w:divBdr>
        </w:div>
        <w:div w:id="1840803424">
          <w:marLeft w:val="456"/>
          <w:marRight w:val="0"/>
          <w:marTop w:val="0"/>
          <w:marBottom w:val="0"/>
          <w:divBdr>
            <w:top w:val="none" w:sz="0" w:space="0" w:color="auto"/>
            <w:left w:val="none" w:sz="0" w:space="0" w:color="auto"/>
            <w:bottom w:val="none" w:sz="0" w:space="0" w:color="auto"/>
            <w:right w:val="none" w:sz="0" w:space="0" w:color="auto"/>
          </w:divBdr>
        </w:div>
        <w:div w:id="322398490">
          <w:marLeft w:val="456"/>
          <w:marRight w:val="0"/>
          <w:marTop w:val="0"/>
          <w:marBottom w:val="0"/>
          <w:divBdr>
            <w:top w:val="none" w:sz="0" w:space="0" w:color="auto"/>
            <w:left w:val="none" w:sz="0" w:space="0" w:color="auto"/>
            <w:bottom w:val="none" w:sz="0" w:space="0" w:color="auto"/>
            <w:right w:val="none" w:sz="0" w:space="0" w:color="auto"/>
          </w:divBdr>
        </w:div>
        <w:div w:id="978417968">
          <w:marLeft w:val="456"/>
          <w:marRight w:val="0"/>
          <w:marTop w:val="0"/>
          <w:marBottom w:val="0"/>
          <w:divBdr>
            <w:top w:val="none" w:sz="0" w:space="0" w:color="auto"/>
            <w:left w:val="none" w:sz="0" w:space="0" w:color="auto"/>
            <w:bottom w:val="none" w:sz="0" w:space="0" w:color="auto"/>
            <w:right w:val="none" w:sz="0" w:space="0" w:color="auto"/>
          </w:divBdr>
        </w:div>
        <w:div w:id="1324698591">
          <w:marLeft w:val="456"/>
          <w:marRight w:val="0"/>
          <w:marTop w:val="0"/>
          <w:marBottom w:val="0"/>
          <w:divBdr>
            <w:top w:val="none" w:sz="0" w:space="0" w:color="auto"/>
            <w:left w:val="none" w:sz="0" w:space="0" w:color="auto"/>
            <w:bottom w:val="none" w:sz="0" w:space="0" w:color="auto"/>
            <w:right w:val="none" w:sz="0" w:space="0" w:color="auto"/>
          </w:divBdr>
        </w:div>
        <w:div w:id="929966099">
          <w:marLeft w:val="45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dcap.wisconsin.gov/redcap_v9.1.11/DataEntry/file_download.php?pid=138&amp;page=program_assessment_2020&amp;type=attachment&amp;doc_id_hash=a5bf0c6d3b78c31d8becac3db484e4d8dc214ba7&amp;instance=1&amp;id=41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dcap.wisconsin.gov/redcap_v7.0.9/DataEntry/file_download.php?pid=138&amp;type=attachment&amp;doc_id_hash=616f8853b4e09ef685483ce362567f671c865314&amp;instance=1&amp;id=31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Rebecca.burns@wisconsin.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26161-BDC5-4FFD-A964-F2390D76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Becky K</dc:creator>
  <cp:lastModifiedBy>Burns, Becky K</cp:lastModifiedBy>
  <cp:revision>3</cp:revision>
  <dcterms:created xsi:type="dcterms:W3CDTF">2019-09-26T14:21:00Z</dcterms:created>
  <dcterms:modified xsi:type="dcterms:W3CDTF">2019-09-26T14:22:00Z</dcterms:modified>
</cp:coreProperties>
</file>